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FC" w:rsidRPr="005B1543" w:rsidRDefault="00AE204E" w:rsidP="00D43119">
      <w:pPr>
        <w:pStyle w:val="NoSpacing"/>
        <w:spacing w:line="276" w:lineRule="auto"/>
        <w:ind w:firstLine="709"/>
        <w:jc w:val="center"/>
        <w:rPr>
          <w:rFonts w:cstheme="minorHAnsi"/>
          <w:b/>
          <w:sz w:val="28"/>
          <w:szCs w:val="28"/>
        </w:rPr>
      </w:pPr>
      <w:r w:rsidRPr="005B1543">
        <w:rPr>
          <w:rFonts w:cstheme="minorHAnsi"/>
          <w:b/>
          <w:sz w:val="28"/>
          <w:szCs w:val="28"/>
        </w:rPr>
        <w:t>PROCES VERBAL</w:t>
      </w:r>
    </w:p>
    <w:p w:rsidR="001925FC" w:rsidRPr="005B1543" w:rsidRDefault="00AE204E" w:rsidP="00D43119">
      <w:pPr>
        <w:pStyle w:val="NoSpacing"/>
        <w:spacing w:line="276" w:lineRule="auto"/>
        <w:ind w:firstLine="567"/>
        <w:jc w:val="center"/>
        <w:rPr>
          <w:rFonts w:cstheme="minorHAnsi"/>
          <w:i/>
          <w:iCs/>
          <w:sz w:val="28"/>
          <w:szCs w:val="28"/>
        </w:rPr>
      </w:pPr>
      <w:r w:rsidRPr="005B1543">
        <w:rPr>
          <w:rFonts w:cstheme="minorHAnsi"/>
          <w:i/>
          <w:iCs/>
          <w:sz w:val="28"/>
          <w:szCs w:val="28"/>
        </w:rPr>
        <w:t>al ședinței Consiliului de Observatori al Instituției Publice Naționale a Audiovizu</w:t>
      </w:r>
      <w:r w:rsidRPr="005B1543">
        <w:rPr>
          <w:rFonts w:cstheme="minorHAnsi"/>
          <w:i/>
          <w:iCs/>
          <w:sz w:val="28"/>
          <w:szCs w:val="28"/>
        </w:rPr>
        <w:t>a</w:t>
      </w:r>
      <w:r w:rsidRPr="005B1543">
        <w:rPr>
          <w:rFonts w:cstheme="minorHAnsi"/>
          <w:i/>
          <w:iCs/>
          <w:sz w:val="28"/>
          <w:szCs w:val="28"/>
        </w:rPr>
        <w:t>lului Compania „Teleradio-Moldova”</w:t>
      </w:r>
    </w:p>
    <w:p w:rsidR="00A2010C" w:rsidRPr="00131093" w:rsidRDefault="00A2010C" w:rsidP="00D43119">
      <w:pPr>
        <w:pStyle w:val="NoSpacing"/>
        <w:spacing w:line="276" w:lineRule="auto"/>
        <w:ind w:firstLine="709"/>
        <w:jc w:val="center"/>
        <w:rPr>
          <w:rFonts w:cstheme="minorHAnsi"/>
          <w:b/>
          <w:sz w:val="28"/>
          <w:szCs w:val="28"/>
        </w:rPr>
      </w:pPr>
      <w:r w:rsidRPr="00131093">
        <w:rPr>
          <w:rFonts w:cstheme="minorHAnsi"/>
          <w:b/>
          <w:sz w:val="28"/>
          <w:szCs w:val="28"/>
        </w:rPr>
        <w:t xml:space="preserve">nr. </w:t>
      </w:r>
      <w:r w:rsidR="00D43119" w:rsidRPr="00131093">
        <w:rPr>
          <w:rFonts w:cstheme="minorHAnsi"/>
          <w:b/>
          <w:sz w:val="28"/>
          <w:szCs w:val="28"/>
        </w:rPr>
        <w:t>2</w:t>
      </w:r>
      <w:r w:rsidRPr="00131093">
        <w:rPr>
          <w:rFonts w:cstheme="minorHAnsi"/>
          <w:b/>
          <w:sz w:val="28"/>
          <w:szCs w:val="28"/>
        </w:rPr>
        <w:t xml:space="preserve"> din </w:t>
      </w:r>
      <w:r w:rsidR="00D43119" w:rsidRPr="00131093">
        <w:rPr>
          <w:rFonts w:cstheme="minorHAnsi"/>
          <w:b/>
          <w:sz w:val="28"/>
          <w:szCs w:val="28"/>
        </w:rPr>
        <w:t>19.01.2017</w:t>
      </w:r>
      <w:bookmarkStart w:id="0" w:name="_GoBack"/>
      <w:bookmarkEnd w:id="0"/>
    </w:p>
    <w:p w:rsidR="001925FC" w:rsidRPr="005B1543" w:rsidRDefault="001925FC" w:rsidP="00D43119">
      <w:pPr>
        <w:pStyle w:val="NoSpacing"/>
        <w:spacing w:line="276" w:lineRule="auto"/>
        <w:ind w:firstLine="567"/>
        <w:jc w:val="center"/>
        <w:rPr>
          <w:rFonts w:cstheme="minorHAnsi"/>
          <w:sz w:val="28"/>
          <w:szCs w:val="28"/>
        </w:rPr>
      </w:pPr>
    </w:p>
    <w:p w:rsidR="00E77F9A" w:rsidRPr="005B1543" w:rsidRDefault="007E4B02" w:rsidP="00D43119">
      <w:pPr>
        <w:pStyle w:val="Standard"/>
        <w:spacing w:line="276" w:lineRule="auto"/>
        <w:ind w:firstLine="567"/>
        <w:jc w:val="center"/>
        <w:rPr>
          <w:rFonts w:asciiTheme="minorHAnsi" w:hAnsiTheme="minorHAnsi" w:cstheme="minorHAnsi"/>
          <w:b/>
          <w:bCs/>
          <w:sz w:val="28"/>
          <w:szCs w:val="28"/>
          <w:lang w:val="ro-RO"/>
        </w:rPr>
      </w:pPr>
      <w:r>
        <w:rPr>
          <w:rFonts w:asciiTheme="minorHAnsi" w:hAnsiTheme="minorHAnsi" w:cstheme="minorHAnsi"/>
          <w:b/>
          <w:bCs/>
          <w:i/>
          <w:iCs/>
          <w:sz w:val="28"/>
          <w:szCs w:val="28"/>
          <w:lang w:val="ro-RO"/>
        </w:rPr>
        <w:t xml:space="preserve">Au participat </w:t>
      </w:r>
      <w:r w:rsidR="00E77F9A" w:rsidRPr="005B1543">
        <w:rPr>
          <w:rFonts w:asciiTheme="minorHAnsi" w:hAnsiTheme="minorHAnsi" w:cstheme="minorHAnsi"/>
          <w:b/>
          <w:bCs/>
          <w:i/>
          <w:iCs/>
          <w:sz w:val="28"/>
          <w:szCs w:val="28"/>
          <w:lang w:val="ro-RO"/>
        </w:rPr>
        <w:t>membrii Consiliului de Observatori</w:t>
      </w:r>
      <w:r w:rsidR="006B2F0F" w:rsidRPr="005B1543">
        <w:rPr>
          <w:rFonts w:asciiTheme="minorHAnsi" w:hAnsiTheme="minorHAnsi" w:cstheme="minorHAnsi"/>
          <w:b/>
          <w:bCs/>
          <w:sz w:val="28"/>
          <w:szCs w:val="28"/>
          <w:lang w:val="ro-RO"/>
        </w:rPr>
        <w:t xml:space="preserve">: </w:t>
      </w:r>
      <w:r w:rsidR="006C3159" w:rsidRPr="005B1543">
        <w:rPr>
          <w:rFonts w:asciiTheme="minorHAnsi" w:hAnsiTheme="minorHAnsi" w:cstheme="minorHAnsi"/>
          <w:b/>
          <w:bCs/>
          <w:sz w:val="28"/>
          <w:szCs w:val="28"/>
          <w:lang w:val="ro-RO"/>
        </w:rPr>
        <w:t xml:space="preserve">Nicolae SPĂTARU, </w:t>
      </w:r>
      <w:r w:rsidRPr="005B1543">
        <w:rPr>
          <w:rFonts w:asciiTheme="minorHAnsi" w:hAnsiTheme="minorHAnsi" w:cstheme="minorHAnsi"/>
          <w:b/>
          <w:bCs/>
          <w:sz w:val="28"/>
          <w:szCs w:val="28"/>
          <w:lang w:val="ro-RO"/>
        </w:rPr>
        <w:t xml:space="preserve">Stela </w:t>
      </w:r>
      <w:r w:rsidR="009C5036" w:rsidRPr="005B1543">
        <w:rPr>
          <w:rFonts w:asciiTheme="minorHAnsi" w:hAnsiTheme="minorHAnsi" w:cstheme="minorHAnsi"/>
          <w:b/>
          <w:bCs/>
          <w:sz w:val="28"/>
          <w:szCs w:val="28"/>
          <w:lang w:val="ro-RO"/>
        </w:rPr>
        <w:t>NISTOR</w:t>
      </w:r>
      <w:r w:rsidR="00E77F9A" w:rsidRPr="005B1543">
        <w:rPr>
          <w:rFonts w:asciiTheme="minorHAnsi" w:hAnsiTheme="minorHAnsi" w:cstheme="minorHAnsi"/>
          <w:b/>
          <w:bCs/>
          <w:sz w:val="28"/>
          <w:szCs w:val="28"/>
          <w:lang w:val="ro-RO"/>
        </w:rPr>
        <w:t xml:space="preserve">, </w:t>
      </w:r>
      <w:r w:rsidRPr="005B1543">
        <w:rPr>
          <w:rFonts w:asciiTheme="minorHAnsi" w:hAnsiTheme="minorHAnsi" w:cstheme="minorHAnsi"/>
          <w:b/>
          <w:bCs/>
          <w:sz w:val="28"/>
          <w:szCs w:val="28"/>
          <w:lang w:val="ro-RO"/>
        </w:rPr>
        <w:t xml:space="preserve">Vitalie </w:t>
      </w:r>
      <w:r w:rsidR="00E77F9A" w:rsidRPr="005B1543">
        <w:rPr>
          <w:rFonts w:asciiTheme="minorHAnsi" w:hAnsiTheme="minorHAnsi" w:cstheme="minorHAnsi"/>
          <w:b/>
          <w:bCs/>
          <w:sz w:val="28"/>
          <w:szCs w:val="28"/>
          <w:lang w:val="ro-RO"/>
        </w:rPr>
        <w:t xml:space="preserve">ȚAPEȘ, </w:t>
      </w:r>
      <w:r w:rsidRPr="005B1543">
        <w:rPr>
          <w:rFonts w:asciiTheme="minorHAnsi" w:hAnsiTheme="minorHAnsi" w:cstheme="minorHAnsi"/>
          <w:b/>
          <w:bCs/>
          <w:sz w:val="28"/>
          <w:szCs w:val="28"/>
          <w:lang w:val="ro-RO"/>
        </w:rPr>
        <w:t xml:space="preserve">Ludmila </w:t>
      </w:r>
      <w:r w:rsidR="00E77F9A" w:rsidRPr="005B1543">
        <w:rPr>
          <w:rFonts w:asciiTheme="minorHAnsi" w:hAnsiTheme="minorHAnsi" w:cstheme="minorHAnsi"/>
          <w:b/>
          <w:bCs/>
          <w:sz w:val="28"/>
          <w:szCs w:val="28"/>
          <w:lang w:val="ro-RO"/>
        </w:rPr>
        <w:t>VASILACHE,</w:t>
      </w:r>
      <w:r w:rsidR="00B8130F" w:rsidRPr="005B1543">
        <w:rPr>
          <w:rFonts w:asciiTheme="minorHAnsi" w:hAnsiTheme="minorHAnsi" w:cstheme="minorHAnsi"/>
          <w:b/>
          <w:bCs/>
          <w:sz w:val="28"/>
          <w:szCs w:val="28"/>
          <w:lang w:val="ro-RO"/>
        </w:rPr>
        <w:t xml:space="preserve"> </w:t>
      </w:r>
      <w:r w:rsidRPr="005B1543">
        <w:rPr>
          <w:rFonts w:asciiTheme="minorHAnsi" w:hAnsiTheme="minorHAnsi" w:cstheme="minorHAnsi"/>
          <w:b/>
          <w:bCs/>
          <w:sz w:val="28"/>
          <w:szCs w:val="28"/>
          <w:lang w:val="ro-RO"/>
        </w:rPr>
        <w:t xml:space="preserve">Marina </w:t>
      </w:r>
      <w:r w:rsidR="00B8130F" w:rsidRPr="005B1543">
        <w:rPr>
          <w:rFonts w:asciiTheme="minorHAnsi" w:hAnsiTheme="minorHAnsi" w:cstheme="minorHAnsi"/>
          <w:b/>
          <w:bCs/>
          <w:sz w:val="28"/>
          <w:szCs w:val="28"/>
          <w:lang w:val="ro-RO"/>
        </w:rPr>
        <w:t>ȚURCAN</w:t>
      </w:r>
      <w:r w:rsidR="0088223C" w:rsidRPr="005B1543">
        <w:rPr>
          <w:rFonts w:asciiTheme="minorHAnsi" w:hAnsiTheme="minorHAnsi" w:cstheme="minorHAnsi"/>
          <w:b/>
          <w:bCs/>
          <w:sz w:val="28"/>
          <w:szCs w:val="28"/>
          <w:lang w:val="ro-RO"/>
        </w:rPr>
        <w:t>.</w:t>
      </w:r>
    </w:p>
    <w:p w:rsidR="00E77F9A" w:rsidRPr="005B1543" w:rsidRDefault="00E77F9A" w:rsidP="00D43119">
      <w:pPr>
        <w:pStyle w:val="Standard"/>
        <w:spacing w:line="276" w:lineRule="auto"/>
        <w:ind w:firstLine="567"/>
        <w:jc w:val="both"/>
        <w:rPr>
          <w:rFonts w:asciiTheme="minorHAnsi" w:hAnsiTheme="minorHAnsi" w:cstheme="minorHAnsi"/>
          <w:b/>
          <w:bCs/>
          <w:sz w:val="28"/>
          <w:szCs w:val="28"/>
          <w:lang w:val="ro-RO"/>
        </w:rPr>
      </w:pPr>
    </w:p>
    <w:p w:rsidR="00E11DF8" w:rsidRPr="005B1543" w:rsidRDefault="00E11DF8" w:rsidP="00D43119">
      <w:pPr>
        <w:pStyle w:val="NoSpacing"/>
        <w:spacing w:line="276" w:lineRule="auto"/>
        <w:ind w:firstLine="567"/>
        <w:jc w:val="both"/>
        <w:rPr>
          <w:rFonts w:cstheme="minorHAnsi"/>
          <w:sz w:val="28"/>
          <w:szCs w:val="28"/>
        </w:rPr>
      </w:pPr>
      <w:r w:rsidRPr="005B1543">
        <w:rPr>
          <w:rFonts w:cstheme="minorHAnsi"/>
          <w:sz w:val="28"/>
          <w:szCs w:val="28"/>
        </w:rPr>
        <w:t xml:space="preserve">Au </w:t>
      </w:r>
      <w:r w:rsidR="00F45BFF" w:rsidRPr="005B1543">
        <w:rPr>
          <w:rFonts w:cstheme="minorHAnsi"/>
          <w:sz w:val="28"/>
          <w:szCs w:val="28"/>
        </w:rPr>
        <w:t>asistat</w:t>
      </w:r>
      <w:r w:rsidRPr="005B1543">
        <w:rPr>
          <w:rFonts w:cstheme="minorHAnsi"/>
          <w:sz w:val="28"/>
          <w:szCs w:val="28"/>
        </w:rPr>
        <w:t>:</w:t>
      </w:r>
    </w:p>
    <w:p w:rsidR="006A516A" w:rsidRPr="005B1543" w:rsidRDefault="004E3304" w:rsidP="00D43119">
      <w:pPr>
        <w:pStyle w:val="NoSpacing"/>
        <w:spacing w:line="276" w:lineRule="auto"/>
        <w:ind w:firstLine="567"/>
        <w:jc w:val="both"/>
        <w:rPr>
          <w:rFonts w:cstheme="minorHAnsi"/>
          <w:sz w:val="28"/>
          <w:szCs w:val="28"/>
        </w:rPr>
      </w:pPr>
      <w:r>
        <w:rPr>
          <w:rFonts w:cstheme="minorHAnsi"/>
          <w:sz w:val="28"/>
          <w:szCs w:val="28"/>
        </w:rPr>
        <w:t>Olga Bordeianu,</w:t>
      </w:r>
      <w:r w:rsidR="006A516A" w:rsidRPr="005B1543">
        <w:rPr>
          <w:rFonts w:cstheme="minorHAnsi"/>
          <w:sz w:val="28"/>
          <w:szCs w:val="28"/>
        </w:rPr>
        <w:t xml:space="preserve"> Președinte al IP</w:t>
      </w:r>
      <w:r w:rsidR="007E4B02">
        <w:rPr>
          <w:rFonts w:cstheme="minorHAnsi"/>
          <w:sz w:val="28"/>
          <w:szCs w:val="28"/>
        </w:rPr>
        <w:t>NA Compania ”Teleradio-Moldova”</w:t>
      </w:r>
    </w:p>
    <w:p w:rsidR="006A516A" w:rsidRPr="005B1543" w:rsidRDefault="004E3304" w:rsidP="00D43119">
      <w:pPr>
        <w:pStyle w:val="NoSpacing"/>
        <w:spacing w:line="276" w:lineRule="auto"/>
        <w:ind w:firstLine="567"/>
        <w:jc w:val="both"/>
        <w:rPr>
          <w:rFonts w:cstheme="minorHAnsi"/>
          <w:sz w:val="28"/>
          <w:szCs w:val="28"/>
        </w:rPr>
      </w:pPr>
      <w:r>
        <w:rPr>
          <w:rFonts w:cstheme="minorHAnsi"/>
          <w:sz w:val="28"/>
          <w:szCs w:val="28"/>
        </w:rPr>
        <w:t>Blanaru Galina,</w:t>
      </w:r>
      <w:r w:rsidR="006A516A" w:rsidRPr="005B1543">
        <w:rPr>
          <w:rFonts w:cstheme="minorHAnsi"/>
          <w:sz w:val="28"/>
          <w:szCs w:val="28"/>
        </w:rPr>
        <w:t xml:space="preserve"> director financiar</w:t>
      </w:r>
    </w:p>
    <w:p w:rsidR="006A516A" w:rsidRPr="005B1543" w:rsidRDefault="006A516A" w:rsidP="00D43119">
      <w:pPr>
        <w:pStyle w:val="NoSpacing"/>
        <w:spacing w:line="276" w:lineRule="auto"/>
        <w:ind w:firstLine="567"/>
        <w:jc w:val="both"/>
        <w:rPr>
          <w:rFonts w:cstheme="minorHAnsi"/>
          <w:sz w:val="28"/>
          <w:szCs w:val="28"/>
        </w:rPr>
      </w:pPr>
      <w:r w:rsidRPr="005B1543">
        <w:rPr>
          <w:rFonts w:cstheme="minorHAnsi"/>
          <w:sz w:val="28"/>
          <w:szCs w:val="28"/>
        </w:rPr>
        <w:t>M</w:t>
      </w:r>
      <w:r w:rsidR="004E3304">
        <w:rPr>
          <w:rFonts w:cstheme="minorHAnsi"/>
          <w:sz w:val="28"/>
          <w:szCs w:val="28"/>
        </w:rPr>
        <w:t>iroslav Tudor,</w:t>
      </w:r>
      <w:r w:rsidR="007E4B02">
        <w:rPr>
          <w:rFonts w:cstheme="minorHAnsi"/>
          <w:sz w:val="28"/>
          <w:szCs w:val="28"/>
        </w:rPr>
        <w:t xml:space="preserve"> director tehnic</w:t>
      </w:r>
    </w:p>
    <w:p w:rsidR="009E05B0" w:rsidRPr="00D43119" w:rsidRDefault="004E3304" w:rsidP="00D43119">
      <w:pPr>
        <w:pStyle w:val="NoSpacing"/>
        <w:spacing w:line="276" w:lineRule="auto"/>
        <w:jc w:val="both"/>
        <w:rPr>
          <w:rFonts w:cstheme="minorHAnsi"/>
          <w:sz w:val="28"/>
          <w:szCs w:val="28"/>
          <w:lang w:val="ro-MO"/>
        </w:rPr>
      </w:pPr>
      <w:r>
        <w:rPr>
          <w:rFonts w:cstheme="minorHAnsi"/>
          <w:sz w:val="28"/>
          <w:szCs w:val="28"/>
        </w:rPr>
        <w:t xml:space="preserve">     </w:t>
      </w:r>
      <w:r w:rsidR="00D43119">
        <w:rPr>
          <w:rFonts w:cstheme="minorHAnsi"/>
          <w:sz w:val="28"/>
          <w:szCs w:val="28"/>
        </w:rPr>
        <w:t xml:space="preserve">   </w:t>
      </w:r>
      <w:r w:rsidR="00D43119" w:rsidRPr="00D43119">
        <w:rPr>
          <w:rFonts w:cstheme="minorHAnsi"/>
          <w:sz w:val="28"/>
          <w:szCs w:val="28"/>
        </w:rPr>
        <w:t xml:space="preserve">Tatiana Vlas, director Departament Programe şi Planificare </w:t>
      </w:r>
      <w:proofErr w:type="spellStart"/>
      <w:r w:rsidR="00D43119" w:rsidRPr="00D43119">
        <w:rPr>
          <w:rFonts w:cstheme="minorHAnsi"/>
          <w:sz w:val="28"/>
          <w:szCs w:val="28"/>
        </w:rPr>
        <w:t>TVM1</w:t>
      </w:r>
      <w:proofErr w:type="spellEnd"/>
    </w:p>
    <w:p w:rsidR="002E55E0" w:rsidRPr="005B1543" w:rsidRDefault="002E55E0" w:rsidP="00D43119">
      <w:pPr>
        <w:pStyle w:val="NoSpacing"/>
        <w:spacing w:line="276" w:lineRule="auto"/>
        <w:ind w:firstLine="567"/>
        <w:jc w:val="both"/>
        <w:rPr>
          <w:rFonts w:cstheme="minorHAnsi"/>
          <w:sz w:val="28"/>
          <w:szCs w:val="28"/>
        </w:rPr>
      </w:pPr>
    </w:p>
    <w:p w:rsidR="007974B1" w:rsidRPr="005B1543" w:rsidRDefault="007974B1" w:rsidP="00D43119">
      <w:pPr>
        <w:pStyle w:val="NoSpacing"/>
        <w:spacing w:line="276" w:lineRule="auto"/>
        <w:ind w:firstLine="567"/>
        <w:jc w:val="both"/>
        <w:rPr>
          <w:rFonts w:cstheme="minorHAnsi"/>
          <w:sz w:val="28"/>
          <w:szCs w:val="28"/>
        </w:rPr>
      </w:pPr>
      <w:r w:rsidRPr="005B1543">
        <w:rPr>
          <w:rFonts w:cstheme="minorHAnsi"/>
          <w:sz w:val="28"/>
          <w:szCs w:val="28"/>
        </w:rPr>
        <w:t xml:space="preserve">Preşedintele </w:t>
      </w:r>
      <w:r w:rsidRPr="005B1543">
        <w:rPr>
          <w:rFonts w:cstheme="minorHAnsi"/>
          <w:spacing w:val="-7"/>
          <w:sz w:val="28"/>
          <w:szCs w:val="28"/>
        </w:rPr>
        <w:t xml:space="preserve">Consiliului de Observatori al IPNA </w:t>
      </w:r>
      <w:r w:rsidRPr="005B1543">
        <w:rPr>
          <w:rFonts w:cstheme="minorHAnsi"/>
          <w:spacing w:val="-6"/>
          <w:sz w:val="28"/>
          <w:szCs w:val="28"/>
        </w:rPr>
        <w:t>Compania „Teleradio-Moldova”</w:t>
      </w:r>
      <w:r w:rsidRPr="005B1543">
        <w:rPr>
          <w:rFonts w:cstheme="minorHAnsi"/>
          <w:sz w:val="28"/>
          <w:szCs w:val="28"/>
        </w:rPr>
        <w:t xml:space="preserve"> </w:t>
      </w:r>
      <w:r w:rsidR="00B97BC8">
        <w:rPr>
          <w:rFonts w:cstheme="minorHAnsi"/>
          <w:sz w:val="28"/>
          <w:szCs w:val="28"/>
        </w:rPr>
        <w:t xml:space="preserve"> co</w:t>
      </w:r>
      <w:r w:rsidR="00B97BC8">
        <w:rPr>
          <w:rFonts w:cstheme="minorHAnsi"/>
          <w:sz w:val="28"/>
          <w:szCs w:val="28"/>
        </w:rPr>
        <w:t>n</w:t>
      </w:r>
      <w:r w:rsidR="00B97BC8">
        <w:rPr>
          <w:rFonts w:cstheme="minorHAnsi"/>
          <w:sz w:val="28"/>
          <w:szCs w:val="28"/>
        </w:rPr>
        <w:t>stată</w:t>
      </w:r>
      <w:r w:rsidRPr="005B1543">
        <w:rPr>
          <w:rFonts w:cstheme="minorHAnsi"/>
          <w:sz w:val="28"/>
          <w:szCs w:val="28"/>
        </w:rPr>
        <w:t xml:space="preserve"> că la şedinţă sunt prezenţi 5 membri </w:t>
      </w:r>
      <w:r w:rsidR="007A0992">
        <w:rPr>
          <w:rFonts w:cstheme="minorHAnsi"/>
          <w:sz w:val="28"/>
          <w:szCs w:val="28"/>
        </w:rPr>
        <w:t xml:space="preserve">ai </w:t>
      </w:r>
      <w:r w:rsidR="00B97BC8">
        <w:rPr>
          <w:rFonts w:cstheme="minorHAnsi"/>
          <w:sz w:val="28"/>
          <w:szCs w:val="28"/>
        </w:rPr>
        <w:t>CO, informând Consiliul</w:t>
      </w:r>
      <w:r w:rsidRPr="005B1543">
        <w:rPr>
          <w:rFonts w:cstheme="minorHAnsi"/>
          <w:sz w:val="28"/>
          <w:szCs w:val="28"/>
        </w:rPr>
        <w:t xml:space="preserve"> că în conformitate cu p. 16 al </w:t>
      </w:r>
      <w:r w:rsidRPr="005B1543">
        <w:rPr>
          <w:rFonts w:cstheme="minorHAnsi"/>
          <w:i/>
          <w:iCs/>
          <w:sz w:val="28"/>
          <w:szCs w:val="28"/>
        </w:rPr>
        <w:t>Regulamentul</w:t>
      </w:r>
      <w:r w:rsidR="00B97BC8">
        <w:rPr>
          <w:rFonts w:cstheme="minorHAnsi"/>
          <w:i/>
          <w:iCs/>
          <w:sz w:val="28"/>
          <w:szCs w:val="28"/>
        </w:rPr>
        <w:t>ui</w:t>
      </w:r>
      <w:r w:rsidRPr="005B1543">
        <w:rPr>
          <w:rFonts w:cstheme="minorHAnsi"/>
          <w:i/>
          <w:iCs/>
          <w:sz w:val="28"/>
          <w:szCs w:val="28"/>
        </w:rPr>
        <w:t xml:space="preserve"> CO, </w:t>
      </w:r>
      <w:r w:rsidRPr="005B1543">
        <w:rPr>
          <w:rFonts w:cstheme="minorHAnsi"/>
          <w:iCs/>
          <w:sz w:val="28"/>
          <w:szCs w:val="28"/>
        </w:rPr>
        <w:t>ș</w:t>
      </w:r>
      <w:r w:rsidR="007A0992">
        <w:rPr>
          <w:rFonts w:cstheme="minorHAnsi"/>
          <w:iCs/>
          <w:sz w:val="28"/>
          <w:szCs w:val="28"/>
        </w:rPr>
        <w:t>edințele</w:t>
      </w:r>
      <w:r w:rsidRPr="005B1543">
        <w:rPr>
          <w:rFonts w:cstheme="minorHAnsi"/>
          <w:iCs/>
          <w:sz w:val="28"/>
          <w:szCs w:val="28"/>
        </w:rPr>
        <w:t xml:space="preserve"> sunt </w:t>
      </w:r>
      <w:r w:rsidRPr="005B1543">
        <w:rPr>
          <w:rFonts w:cstheme="minorHAnsi"/>
          <w:sz w:val="28"/>
          <w:szCs w:val="28"/>
        </w:rPr>
        <w:t xml:space="preserve">deliberative dacă la ele sunt prezenți cel puțin 5 din numărul total al membrilor (nouă). </w:t>
      </w:r>
    </w:p>
    <w:p w:rsidR="007974B1" w:rsidRPr="005B1543" w:rsidRDefault="007974B1" w:rsidP="00D43119">
      <w:pPr>
        <w:spacing w:line="276" w:lineRule="auto"/>
        <w:ind w:firstLine="567"/>
        <w:rPr>
          <w:rFonts w:cstheme="minorHAnsi"/>
          <w:sz w:val="28"/>
          <w:szCs w:val="28"/>
        </w:rPr>
      </w:pPr>
    </w:p>
    <w:p w:rsidR="007974B1" w:rsidRPr="005B1543" w:rsidRDefault="007974B1" w:rsidP="00D43119">
      <w:pPr>
        <w:spacing w:line="276" w:lineRule="auto"/>
        <w:ind w:firstLine="567"/>
        <w:rPr>
          <w:rFonts w:cstheme="minorHAnsi"/>
          <w:b/>
          <w:sz w:val="28"/>
          <w:szCs w:val="28"/>
        </w:rPr>
      </w:pPr>
      <w:r w:rsidRPr="005B1543">
        <w:rPr>
          <w:rFonts w:cstheme="minorHAnsi"/>
          <w:sz w:val="28"/>
          <w:szCs w:val="28"/>
        </w:rPr>
        <w:t>S-a pus la vot începerea şedinţei, ora 15:</w:t>
      </w:r>
      <w:r w:rsidR="00D43119">
        <w:rPr>
          <w:rFonts w:cstheme="minorHAnsi"/>
          <w:sz w:val="28"/>
          <w:szCs w:val="28"/>
        </w:rPr>
        <w:t>3</w:t>
      </w:r>
      <w:r w:rsidRPr="005B1543">
        <w:rPr>
          <w:rFonts w:cstheme="minorHAnsi"/>
          <w:sz w:val="28"/>
          <w:szCs w:val="28"/>
        </w:rPr>
        <w:t xml:space="preserve">0: </w:t>
      </w:r>
      <w:r w:rsidR="00C9138C" w:rsidRPr="005B1543">
        <w:rPr>
          <w:rFonts w:cstheme="minorHAnsi"/>
          <w:b/>
          <w:sz w:val="28"/>
          <w:szCs w:val="28"/>
        </w:rPr>
        <w:t>„PRO” 5 voturi (N.</w:t>
      </w:r>
      <w:r w:rsidR="007A0992">
        <w:rPr>
          <w:rFonts w:cstheme="minorHAnsi"/>
          <w:b/>
          <w:sz w:val="28"/>
          <w:szCs w:val="28"/>
        </w:rPr>
        <w:t xml:space="preserve"> </w:t>
      </w:r>
      <w:r w:rsidR="00C9138C" w:rsidRPr="005B1543">
        <w:rPr>
          <w:rFonts w:cstheme="minorHAnsi"/>
          <w:b/>
          <w:sz w:val="28"/>
          <w:szCs w:val="28"/>
        </w:rPr>
        <w:t>Spătaru, V.</w:t>
      </w:r>
      <w:r w:rsidR="007A0992">
        <w:rPr>
          <w:rFonts w:cstheme="minorHAnsi"/>
          <w:b/>
          <w:sz w:val="28"/>
          <w:szCs w:val="28"/>
        </w:rPr>
        <w:t xml:space="preserve"> </w:t>
      </w:r>
      <w:r w:rsidRPr="005B1543">
        <w:rPr>
          <w:rFonts w:cstheme="minorHAnsi"/>
          <w:b/>
          <w:sz w:val="28"/>
          <w:szCs w:val="28"/>
        </w:rPr>
        <w:t>Ț</w:t>
      </w:r>
      <w:r w:rsidR="00C9138C" w:rsidRPr="005B1543">
        <w:rPr>
          <w:rFonts w:cstheme="minorHAnsi"/>
          <w:b/>
          <w:sz w:val="28"/>
          <w:szCs w:val="28"/>
        </w:rPr>
        <w:t>apeș, L.</w:t>
      </w:r>
      <w:r w:rsidR="007A0992">
        <w:rPr>
          <w:rFonts w:cstheme="minorHAnsi"/>
          <w:b/>
          <w:sz w:val="28"/>
          <w:szCs w:val="28"/>
        </w:rPr>
        <w:t xml:space="preserve"> </w:t>
      </w:r>
      <w:r w:rsidR="00C9138C" w:rsidRPr="005B1543">
        <w:rPr>
          <w:rFonts w:cstheme="minorHAnsi"/>
          <w:b/>
          <w:sz w:val="28"/>
          <w:szCs w:val="28"/>
        </w:rPr>
        <w:t>Vasilache, M.</w:t>
      </w:r>
      <w:r w:rsidR="007A0992">
        <w:rPr>
          <w:rFonts w:cstheme="minorHAnsi"/>
          <w:b/>
          <w:sz w:val="28"/>
          <w:szCs w:val="28"/>
        </w:rPr>
        <w:t xml:space="preserve"> </w:t>
      </w:r>
      <w:r w:rsidRPr="005B1543">
        <w:rPr>
          <w:rFonts w:cstheme="minorHAnsi"/>
          <w:b/>
          <w:sz w:val="28"/>
          <w:szCs w:val="28"/>
        </w:rPr>
        <w:t>Ț</w:t>
      </w:r>
      <w:r w:rsidR="00C9138C" w:rsidRPr="005B1543">
        <w:rPr>
          <w:rFonts w:cstheme="minorHAnsi"/>
          <w:b/>
          <w:sz w:val="28"/>
          <w:szCs w:val="28"/>
        </w:rPr>
        <w:t>urcan, S.</w:t>
      </w:r>
      <w:r w:rsidR="007A0992">
        <w:rPr>
          <w:rFonts w:cstheme="minorHAnsi"/>
          <w:b/>
          <w:sz w:val="28"/>
          <w:szCs w:val="28"/>
        </w:rPr>
        <w:t xml:space="preserve"> </w:t>
      </w:r>
      <w:r w:rsidRPr="005B1543">
        <w:rPr>
          <w:rFonts w:cstheme="minorHAnsi"/>
          <w:b/>
          <w:sz w:val="28"/>
          <w:szCs w:val="28"/>
        </w:rPr>
        <w:t>Nistor).</w:t>
      </w:r>
    </w:p>
    <w:p w:rsidR="007974B1" w:rsidRPr="005B1543" w:rsidRDefault="007974B1" w:rsidP="00D43119">
      <w:pPr>
        <w:spacing w:line="276" w:lineRule="auto"/>
        <w:ind w:firstLine="0"/>
        <w:rPr>
          <w:rFonts w:cstheme="minorHAnsi"/>
          <w:sz w:val="28"/>
          <w:szCs w:val="28"/>
        </w:rPr>
      </w:pPr>
    </w:p>
    <w:p w:rsidR="007974B1" w:rsidRPr="005B1543" w:rsidRDefault="007974B1" w:rsidP="00D43119">
      <w:pPr>
        <w:pStyle w:val="NoSpacing"/>
        <w:spacing w:line="276" w:lineRule="auto"/>
        <w:jc w:val="both"/>
        <w:rPr>
          <w:rFonts w:ascii="Times New Roman" w:hAnsi="Times New Roman" w:cs="Times New Roman"/>
          <w:b/>
          <w:bCs/>
          <w:sz w:val="28"/>
          <w:szCs w:val="28"/>
        </w:rPr>
      </w:pPr>
      <w:r w:rsidRPr="005B1543">
        <w:rPr>
          <w:rFonts w:ascii="Times New Roman" w:hAnsi="Times New Roman" w:cs="Times New Roman"/>
          <w:sz w:val="28"/>
          <w:szCs w:val="28"/>
        </w:rPr>
        <w:t xml:space="preserve">        S-a pus la vot O</w:t>
      </w:r>
      <w:r w:rsidRPr="005B1543">
        <w:rPr>
          <w:rFonts w:ascii="Times New Roman" w:hAnsi="Times New Roman" w:cs="Times New Roman"/>
          <w:b/>
          <w:bCs/>
          <w:sz w:val="28"/>
          <w:szCs w:val="28"/>
        </w:rPr>
        <w:t xml:space="preserve">rdinea de zi, cu următoarele chestiuni: </w:t>
      </w:r>
    </w:p>
    <w:p w:rsidR="00D43119" w:rsidRPr="00693973" w:rsidRDefault="00693973" w:rsidP="00693973">
      <w:pPr>
        <w:keepNext/>
        <w:widowControl w:val="0"/>
        <w:spacing w:line="276" w:lineRule="auto"/>
        <w:ind w:firstLine="0"/>
        <w:jc w:val="both"/>
        <w:rPr>
          <w:rFonts w:ascii="Times New Roman" w:hAnsi="Times New Roman" w:cs="Times New Roman"/>
          <w:i/>
          <w:sz w:val="28"/>
          <w:szCs w:val="28"/>
        </w:rPr>
      </w:pPr>
      <w:r>
        <w:rPr>
          <w:rFonts w:ascii="Times New Roman" w:eastAsiaTheme="minorHAnsi" w:hAnsi="Times New Roman" w:cs="Times New Roman"/>
          <w:i/>
          <w:sz w:val="28"/>
          <w:szCs w:val="28"/>
        </w:rPr>
        <w:t xml:space="preserve">       1. </w:t>
      </w:r>
      <w:r w:rsidR="00D43119" w:rsidRPr="00693973">
        <w:rPr>
          <w:rFonts w:ascii="Times New Roman" w:eastAsiaTheme="minorHAnsi" w:hAnsi="Times New Roman" w:cs="Times New Roman"/>
          <w:i/>
          <w:sz w:val="28"/>
          <w:szCs w:val="28"/>
        </w:rPr>
        <w:t xml:space="preserve">Raport de audienţă al postului de televiziune “Moldova 1” în trimestrul </w:t>
      </w:r>
      <w:proofErr w:type="spellStart"/>
      <w:r w:rsidR="00D43119" w:rsidRPr="00693973">
        <w:rPr>
          <w:rFonts w:ascii="Times New Roman" w:eastAsiaTheme="minorHAnsi" w:hAnsi="Times New Roman" w:cs="Times New Roman"/>
          <w:i/>
          <w:sz w:val="28"/>
          <w:szCs w:val="28"/>
        </w:rPr>
        <w:t>IV</w:t>
      </w:r>
      <w:proofErr w:type="spellEnd"/>
      <w:r w:rsidR="00D43119" w:rsidRPr="00693973">
        <w:rPr>
          <w:rFonts w:ascii="Times New Roman" w:eastAsiaTheme="minorHAnsi" w:hAnsi="Times New Roman" w:cs="Times New Roman"/>
          <w:i/>
          <w:sz w:val="28"/>
          <w:szCs w:val="28"/>
        </w:rPr>
        <w:t xml:space="preserve"> al an</w:t>
      </w:r>
      <w:r w:rsidR="00D43119" w:rsidRPr="00693973">
        <w:rPr>
          <w:rFonts w:ascii="Times New Roman" w:eastAsiaTheme="minorHAnsi" w:hAnsi="Times New Roman" w:cs="Times New Roman"/>
          <w:i/>
          <w:sz w:val="28"/>
          <w:szCs w:val="28"/>
        </w:rPr>
        <w:t>u</w:t>
      </w:r>
      <w:r w:rsidR="00D43119" w:rsidRPr="00693973">
        <w:rPr>
          <w:rFonts w:ascii="Times New Roman" w:eastAsiaTheme="minorHAnsi" w:hAnsi="Times New Roman" w:cs="Times New Roman"/>
          <w:i/>
          <w:sz w:val="28"/>
          <w:szCs w:val="28"/>
        </w:rPr>
        <w:t>lui 2016, cu accent pe audienţele emisiunilor principale din această perioadă</w:t>
      </w:r>
      <w:r w:rsidR="00D43119" w:rsidRPr="00693973">
        <w:rPr>
          <w:rFonts w:ascii="Times New Roman" w:hAnsi="Times New Roman" w:cs="Times New Roman"/>
          <w:i/>
          <w:sz w:val="28"/>
          <w:szCs w:val="28"/>
        </w:rPr>
        <w:t>.</w:t>
      </w:r>
    </w:p>
    <w:p w:rsidR="00D43119" w:rsidRPr="002E314F" w:rsidRDefault="00693973" w:rsidP="00D43119">
      <w:pPr>
        <w:keepNext/>
        <w:widowControl w:val="0"/>
        <w:tabs>
          <w:tab w:val="left" w:pos="0"/>
          <w:tab w:val="left" w:pos="993"/>
        </w:tabs>
        <w:spacing w:line="276" w:lineRule="auto"/>
        <w:ind w:left="-567" w:firstLine="567"/>
        <w:jc w:val="both"/>
        <w:rPr>
          <w:rFonts w:eastAsiaTheme="minorHAnsi"/>
          <w:i/>
          <w:sz w:val="28"/>
          <w:szCs w:val="28"/>
        </w:rPr>
      </w:pPr>
      <w:r>
        <w:rPr>
          <w:rFonts w:eastAsiaTheme="minorHAnsi"/>
          <w:i/>
          <w:sz w:val="28"/>
          <w:szCs w:val="28"/>
        </w:rPr>
        <w:t xml:space="preserve">  </w:t>
      </w:r>
      <w:r w:rsidR="00D43119">
        <w:rPr>
          <w:rFonts w:eastAsiaTheme="minorHAnsi"/>
          <w:i/>
          <w:sz w:val="28"/>
          <w:szCs w:val="28"/>
        </w:rPr>
        <w:t xml:space="preserve">  </w:t>
      </w:r>
      <w:r>
        <w:rPr>
          <w:rFonts w:eastAsiaTheme="minorHAnsi"/>
          <w:i/>
          <w:sz w:val="28"/>
          <w:szCs w:val="28"/>
        </w:rPr>
        <w:t xml:space="preserve">  2. </w:t>
      </w:r>
      <w:r w:rsidR="00D43119" w:rsidRPr="002E314F">
        <w:rPr>
          <w:rFonts w:eastAsiaTheme="minorHAnsi"/>
          <w:i/>
          <w:sz w:val="28"/>
          <w:szCs w:val="28"/>
        </w:rPr>
        <w:t>Avizarea proiectelor contractelor de locaţiune pentru anul 2017.</w:t>
      </w:r>
    </w:p>
    <w:p w:rsidR="00D43119" w:rsidRPr="002E314F" w:rsidRDefault="00693973" w:rsidP="00D43119">
      <w:pPr>
        <w:keepNext/>
        <w:widowControl w:val="0"/>
        <w:tabs>
          <w:tab w:val="left" w:pos="0"/>
          <w:tab w:val="left" w:pos="993"/>
        </w:tabs>
        <w:spacing w:line="276" w:lineRule="auto"/>
        <w:ind w:left="-567" w:firstLine="567"/>
        <w:jc w:val="both"/>
        <w:rPr>
          <w:b/>
          <w:sz w:val="28"/>
          <w:szCs w:val="28"/>
        </w:rPr>
      </w:pPr>
      <w:r>
        <w:rPr>
          <w:rFonts w:eastAsiaTheme="minorHAnsi"/>
          <w:i/>
          <w:sz w:val="28"/>
          <w:szCs w:val="28"/>
        </w:rPr>
        <w:t xml:space="preserve">     3. </w:t>
      </w:r>
      <w:r w:rsidR="00D43119" w:rsidRPr="002E314F">
        <w:rPr>
          <w:rFonts w:eastAsiaTheme="minorHAnsi"/>
          <w:i/>
          <w:sz w:val="28"/>
          <w:szCs w:val="28"/>
        </w:rPr>
        <w:t>Diverse.</w:t>
      </w:r>
    </w:p>
    <w:p w:rsidR="007974B1" w:rsidRPr="005B1543" w:rsidRDefault="007974B1" w:rsidP="00D43119">
      <w:pPr>
        <w:keepNext/>
        <w:widowControl w:val="0"/>
        <w:tabs>
          <w:tab w:val="left" w:pos="567"/>
          <w:tab w:val="left" w:pos="993"/>
        </w:tabs>
        <w:spacing w:line="276" w:lineRule="auto"/>
        <w:ind w:firstLine="567"/>
        <w:jc w:val="both"/>
        <w:rPr>
          <w:rFonts w:cstheme="minorHAnsi"/>
          <w:b/>
          <w:sz w:val="28"/>
          <w:szCs w:val="28"/>
        </w:rPr>
      </w:pPr>
      <w:r w:rsidRPr="005B1543">
        <w:rPr>
          <w:rFonts w:cstheme="minorHAnsi"/>
          <w:b/>
          <w:sz w:val="28"/>
          <w:szCs w:val="28"/>
        </w:rPr>
        <w:t xml:space="preserve">S-a votat: ”PRO” – </w:t>
      </w:r>
      <w:r w:rsidRPr="005B1543">
        <w:rPr>
          <w:rFonts w:cstheme="minorHAnsi"/>
          <w:b/>
          <w:sz w:val="28"/>
          <w:szCs w:val="28"/>
          <w:lang w:eastAsia="ja-JP"/>
        </w:rPr>
        <w:t xml:space="preserve">5 voturi </w:t>
      </w:r>
      <w:r w:rsidR="00C9138C" w:rsidRPr="005B1543">
        <w:rPr>
          <w:rFonts w:cstheme="minorHAnsi"/>
          <w:b/>
          <w:sz w:val="28"/>
          <w:szCs w:val="28"/>
        </w:rPr>
        <w:t>(N.</w:t>
      </w:r>
      <w:r w:rsidR="007A0992">
        <w:rPr>
          <w:rFonts w:cstheme="minorHAnsi"/>
          <w:b/>
          <w:sz w:val="28"/>
          <w:szCs w:val="28"/>
        </w:rPr>
        <w:t xml:space="preserve"> </w:t>
      </w:r>
      <w:r w:rsidR="00C9138C" w:rsidRPr="005B1543">
        <w:rPr>
          <w:rFonts w:cstheme="minorHAnsi"/>
          <w:b/>
          <w:sz w:val="28"/>
          <w:szCs w:val="28"/>
        </w:rPr>
        <w:t>Spătaru, V.</w:t>
      </w:r>
      <w:r w:rsidR="007A0992">
        <w:rPr>
          <w:rFonts w:cstheme="minorHAnsi"/>
          <w:b/>
          <w:sz w:val="28"/>
          <w:szCs w:val="28"/>
        </w:rPr>
        <w:t xml:space="preserve"> </w:t>
      </w:r>
      <w:r w:rsidR="00C9138C" w:rsidRPr="005B1543">
        <w:rPr>
          <w:rFonts w:cstheme="minorHAnsi"/>
          <w:b/>
          <w:sz w:val="28"/>
          <w:szCs w:val="28"/>
        </w:rPr>
        <w:t>Țapeș, L.</w:t>
      </w:r>
      <w:r w:rsidR="007A0992">
        <w:rPr>
          <w:rFonts w:cstheme="minorHAnsi"/>
          <w:b/>
          <w:sz w:val="28"/>
          <w:szCs w:val="28"/>
        </w:rPr>
        <w:t xml:space="preserve"> </w:t>
      </w:r>
      <w:r w:rsidR="00C9138C" w:rsidRPr="005B1543">
        <w:rPr>
          <w:rFonts w:cstheme="minorHAnsi"/>
          <w:b/>
          <w:sz w:val="28"/>
          <w:szCs w:val="28"/>
        </w:rPr>
        <w:t>Vasilache, M.</w:t>
      </w:r>
      <w:r w:rsidR="007A0992">
        <w:rPr>
          <w:rFonts w:cstheme="minorHAnsi"/>
          <w:b/>
          <w:sz w:val="28"/>
          <w:szCs w:val="28"/>
        </w:rPr>
        <w:t xml:space="preserve"> </w:t>
      </w:r>
      <w:r w:rsidRPr="005B1543">
        <w:rPr>
          <w:rFonts w:cstheme="minorHAnsi"/>
          <w:b/>
          <w:sz w:val="28"/>
          <w:szCs w:val="28"/>
        </w:rPr>
        <w:t>Ț</w:t>
      </w:r>
      <w:r w:rsidR="00C9138C" w:rsidRPr="005B1543">
        <w:rPr>
          <w:rFonts w:cstheme="minorHAnsi"/>
          <w:b/>
          <w:sz w:val="28"/>
          <w:szCs w:val="28"/>
        </w:rPr>
        <w:t>urcan, S.</w:t>
      </w:r>
      <w:r w:rsidR="007A0992">
        <w:rPr>
          <w:rFonts w:cstheme="minorHAnsi"/>
          <w:b/>
          <w:sz w:val="28"/>
          <w:szCs w:val="28"/>
        </w:rPr>
        <w:t xml:space="preserve"> </w:t>
      </w:r>
      <w:r w:rsidRPr="005B1543">
        <w:rPr>
          <w:rFonts w:cstheme="minorHAnsi"/>
          <w:b/>
          <w:sz w:val="28"/>
          <w:szCs w:val="28"/>
        </w:rPr>
        <w:t xml:space="preserve">Nistor). </w:t>
      </w:r>
    </w:p>
    <w:p w:rsidR="009E05B0" w:rsidRPr="005B1543" w:rsidRDefault="009E05B0" w:rsidP="00D43119">
      <w:pPr>
        <w:pStyle w:val="NoSpacing"/>
        <w:spacing w:line="276" w:lineRule="auto"/>
        <w:ind w:firstLine="567"/>
        <w:jc w:val="both"/>
        <w:rPr>
          <w:rFonts w:eastAsia="MS Gothic" w:cstheme="minorHAnsi"/>
          <w:sz w:val="28"/>
          <w:szCs w:val="28"/>
          <w:lang w:eastAsia="ja-JP"/>
        </w:rPr>
      </w:pPr>
    </w:p>
    <w:p w:rsidR="003F0DD2" w:rsidRPr="00D43119" w:rsidRDefault="00B97BC8" w:rsidP="00742A6D">
      <w:pPr>
        <w:pStyle w:val="ListParagraph"/>
        <w:keepNext/>
        <w:widowControl w:val="0"/>
        <w:numPr>
          <w:ilvl w:val="0"/>
          <w:numId w:val="24"/>
        </w:numPr>
        <w:spacing w:line="276" w:lineRule="auto"/>
        <w:ind w:left="567"/>
        <w:jc w:val="both"/>
        <w:rPr>
          <w:rFonts w:ascii="Times New Roman" w:hAnsi="Times New Roman" w:cs="Times New Roman"/>
          <w:i/>
          <w:sz w:val="28"/>
          <w:szCs w:val="28"/>
        </w:rPr>
      </w:pPr>
      <w:r>
        <w:rPr>
          <w:rFonts w:cstheme="minorHAnsi"/>
          <w:b/>
          <w:sz w:val="28"/>
          <w:szCs w:val="28"/>
        </w:rPr>
        <w:t>Se pune în discuție c</w:t>
      </w:r>
      <w:r w:rsidR="007974B1" w:rsidRPr="005B1543">
        <w:rPr>
          <w:rFonts w:cstheme="minorHAnsi"/>
          <w:b/>
          <w:sz w:val="28"/>
          <w:szCs w:val="28"/>
        </w:rPr>
        <w:t>hestiunea</w:t>
      </w:r>
      <w:r w:rsidR="00AE204E" w:rsidRPr="005B1543">
        <w:rPr>
          <w:rFonts w:cstheme="minorHAnsi"/>
          <w:b/>
          <w:sz w:val="28"/>
          <w:szCs w:val="28"/>
        </w:rPr>
        <w:t xml:space="preserve"> </w:t>
      </w:r>
      <w:r>
        <w:rPr>
          <w:rFonts w:cstheme="minorHAnsi"/>
          <w:b/>
          <w:sz w:val="28"/>
          <w:szCs w:val="28"/>
        </w:rPr>
        <w:t xml:space="preserve">cu </w:t>
      </w:r>
      <w:r w:rsidR="00AE204E" w:rsidRPr="005B1543">
        <w:rPr>
          <w:rFonts w:cstheme="minorHAnsi"/>
          <w:b/>
          <w:sz w:val="28"/>
          <w:szCs w:val="28"/>
        </w:rPr>
        <w:t>nr. 1</w:t>
      </w:r>
      <w:r w:rsidR="00AE204E" w:rsidRPr="005B1543">
        <w:rPr>
          <w:rFonts w:cstheme="minorHAnsi"/>
          <w:sz w:val="28"/>
          <w:szCs w:val="28"/>
        </w:rPr>
        <w:t xml:space="preserve"> </w:t>
      </w:r>
      <w:r w:rsidR="009E05B0" w:rsidRPr="005B1543">
        <w:rPr>
          <w:rFonts w:cstheme="minorHAnsi"/>
          <w:sz w:val="28"/>
          <w:szCs w:val="28"/>
        </w:rPr>
        <w:t xml:space="preserve">- </w:t>
      </w:r>
      <w:r w:rsidR="00D43119" w:rsidRPr="002E314F">
        <w:rPr>
          <w:rFonts w:ascii="Times New Roman" w:eastAsiaTheme="minorHAnsi" w:hAnsi="Times New Roman" w:cs="Times New Roman"/>
          <w:i/>
          <w:sz w:val="28"/>
          <w:szCs w:val="28"/>
        </w:rPr>
        <w:t>Raport de audienţă a</w:t>
      </w:r>
      <w:r w:rsidR="00D43119">
        <w:rPr>
          <w:rFonts w:ascii="Times New Roman" w:eastAsiaTheme="minorHAnsi" w:hAnsi="Times New Roman" w:cs="Times New Roman"/>
          <w:i/>
          <w:sz w:val="28"/>
          <w:szCs w:val="28"/>
        </w:rPr>
        <w:t>l</w:t>
      </w:r>
      <w:r w:rsidR="00D43119" w:rsidRPr="002E314F">
        <w:rPr>
          <w:rFonts w:ascii="Times New Roman" w:eastAsiaTheme="minorHAnsi" w:hAnsi="Times New Roman" w:cs="Times New Roman"/>
          <w:i/>
          <w:sz w:val="28"/>
          <w:szCs w:val="28"/>
        </w:rPr>
        <w:t xml:space="preserve"> postului de telev</w:t>
      </w:r>
      <w:r w:rsidR="00D43119" w:rsidRPr="002E314F">
        <w:rPr>
          <w:rFonts w:ascii="Times New Roman" w:eastAsiaTheme="minorHAnsi" w:hAnsi="Times New Roman" w:cs="Times New Roman"/>
          <w:i/>
          <w:sz w:val="28"/>
          <w:szCs w:val="28"/>
        </w:rPr>
        <w:t>i</w:t>
      </w:r>
      <w:r w:rsidR="00D43119" w:rsidRPr="002E314F">
        <w:rPr>
          <w:rFonts w:ascii="Times New Roman" w:eastAsiaTheme="minorHAnsi" w:hAnsi="Times New Roman" w:cs="Times New Roman"/>
          <w:i/>
          <w:sz w:val="28"/>
          <w:szCs w:val="28"/>
        </w:rPr>
        <w:t xml:space="preserve">ziune “Moldova 1” în </w:t>
      </w:r>
      <w:r w:rsidR="00D43119">
        <w:rPr>
          <w:rFonts w:ascii="Times New Roman" w:eastAsiaTheme="minorHAnsi" w:hAnsi="Times New Roman" w:cs="Times New Roman"/>
          <w:i/>
          <w:sz w:val="28"/>
          <w:szCs w:val="28"/>
        </w:rPr>
        <w:t xml:space="preserve">trimestrul </w:t>
      </w:r>
      <w:proofErr w:type="spellStart"/>
      <w:r w:rsidR="00D43119" w:rsidRPr="002E314F">
        <w:rPr>
          <w:rFonts w:ascii="Times New Roman" w:eastAsiaTheme="minorHAnsi" w:hAnsi="Times New Roman" w:cs="Times New Roman"/>
          <w:i/>
          <w:sz w:val="28"/>
          <w:szCs w:val="28"/>
        </w:rPr>
        <w:t>IV</w:t>
      </w:r>
      <w:proofErr w:type="spellEnd"/>
      <w:r w:rsidR="00D43119" w:rsidRPr="002E314F">
        <w:rPr>
          <w:rFonts w:ascii="Times New Roman" w:eastAsiaTheme="minorHAnsi" w:hAnsi="Times New Roman" w:cs="Times New Roman"/>
          <w:i/>
          <w:sz w:val="28"/>
          <w:szCs w:val="28"/>
        </w:rPr>
        <w:t xml:space="preserve"> al anul</w:t>
      </w:r>
      <w:r w:rsidR="00D43119">
        <w:rPr>
          <w:rFonts w:ascii="Times New Roman" w:eastAsiaTheme="minorHAnsi" w:hAnsi="Times New Roman" w:cs="Times New Roman"/>
          <w:i/>
          <w:sz w:val="28"/>
          <w:szCs w:val="28"/>
        </w:rPr>
        <w:t>ui</w:t>
      </w:r>
      <w:r w:rsidR="00D43119" w:rsidRPr="002E314F">
        <w:rPr>
          <w:rFonts w:ascii="Times New Roman" w:eastAsiaTheme="minorHAnsi" w:hAnsi="Times New Roman" w:cs="Times New Roman"/>
          <w:i/>
          <w:sz w:val="28"/>
          <w:szCs w:val="28"/>
        </w:rPr>
        <w:t xml:space="preserve"> 2016, cu accent pe audienţele emisi</w:t>
      </w:r>
      <w:r w:rsidR="00D43119" w:rsidRPr="002E314F">
        <w:rPr>
          <w:rFonts w:ascii="Times New Roman" w:eastAsiaTheme="minorHAnsi" w:hAnsi="Times New Roman" w:cs="Times New Roman"/>
          <w:i/>
          <w:sz w:val="28"/>
          <w:szCs w:val="28"/>
        </w:rPr>
        <w:t>u</w:t>
      </w:r>
      <w:r w:rsidR="00D43119" w:rsidRPr="002E314F">
        <w:rPr>
          <w:rFonts w:ascii="Times New Roman" w:eastAsiaTheme="minorHAnsi" w:hAnsi="Times New Roman" w:cs="Times New Roman"/>
          <w:i/>
          <w:sz w:val="28"/>
          <w:szCs w:val="28"/>
        </w:rPr>
        <w:t>nilor principale din această perioadă</w:t>
      </w:r>
      <w:r w:rsidR="00D43119" w:rsidRPr="002E314F">
        <w:rPr>
          <w:rFonts w:ascii="Times New Roman" w:hAnsi="Times New Roman" w:cs="Times New Roman"/>
          <w:i/>
          <w:sz w:val="28"/>
          <w:szCs w:val="28"/>
        </w:rPr>
        <w:t>.</w:t>
      </w:r>
    </w:p>
    <w:p w:rsidR="009C5036" w:rsidRPr="005B1543" w:rsidRDefault="009C5036" w:rsidP="00D43119">
      <w:pPr>
        <w:keepNext/>
        <w:widowControl w:val="0"/>
        <w:tabs>
          <w:tab w:val="left" w:pos="567"/>
          <w:tab w:val="left" w:pos="993"/>
        </w:tabs>
        <w:spacing w:line="276" w:lineRule="auto"/>
        <w:ind w:firstLine="567"/>
        <w:jc w:val="both"/>
        <w:rPr>
          <w:rFonts w:cstheme="minorHAnsi"/>
          <w:sz w:val="28"/>
          <w:szCs w:val="28"/>
        </w:rPr>
      </w:pPr>
    </w:p>
    <w:p w:rsidR="003F0DD2" w:rsidRDefault="003F0DD2" w:rsidP="00D43119">
      <w:pPr>
        <w:tabs>
          <w:tab w:val="left" w:pos="567"/>
        </w:tabs>
        <w:spacing w:line="276" w:lineRule="auto"/>
        <w:ind w:firstLine="567"/>
        <w:rPr>
          <w:rFonts w:cstheme="minorHAnsi"/>
          <w:sz w:val="28"/>
          <w:szCs w:val="28"/>
        </w:rPr>
      </w:pPr>
      <w:r w:rsidRPr="005B1543">
        <w:rPr>
          <w:rFonts w:cstheme="minorHAnsi"/>
          <w:sz w:val="28"/>
          <w:szCs w:val="28"/>
        </w:rPr>
        <w:t xml:space="preserve">Preşedintele Consiliului de Observatori </w:t>
      </w:r>
      <w:r w:rsidR="00C9138C" w:rsidRPr="005B1543">
        <w:rPr>
          <w:rFonts w:cstheme="minorHAnsi"/>
          <w:sz w:val="28"/>
          <w:szCs w:val="28"/>
        </w:rPr>
        <w:t xml:space="preserve">a oferit cuvântul </w:t>
      </w:r>
      <w:r w:rsidR="00944C35">
        <w:rPr>
          <w:rFonts w:cstheme="minorHAnsi"/>
          <w:sz w:val="28"/>
          <w:szCs w:val="28"/>
        </w:rPr>
        <w:t xml:space="preserve">dnei </w:t>
      </w:r>
      <w:r w:rsidR="00944C35" w:rsidRPr="00D43119">
        <w:rPr>
          <w:rFonts w:cstheme="minorHAnsi"/>
          <w:sz w:val="28"/>
          <w:szCs w:val="28"/>
        </w:rPr>
        <w:t xml:space="preserve">Tatiana Vlas, director </w:t>
      </w:r>
      <w:r w:rsidR="00944C35">
        <w:rPr>
          <w:rFonts w:cstheme="minorHAnsi"/>
          <w:sz w:val="28"/>
          <w:szCs w:val="28"/>
        </w:rPr>
        <w:t xml:space="preserve">al </w:t>
      </w:r>
      <w:r w:rsidR="00944C35" w:rsidRPr="00D43119">
        <w:rPr>
          <w:rFonts w:cstheme="minorHAnsi"/>
          <w:sz w:val="28"/>
          <w:szCs w:val="28"/>
        </w:rPr>
        <w:t>Departament</w:t>
      </w:r>
      <w:r w:rsidR="00944C35">
        <w:rPr>
          <w:rFonts w:cstheme="minorHAnsi"/>
          <w:sz w:val="28"/>
          <w:szCs w:val="28"/>
        </w:rPr>
        <w:t>ului</w:t>
      </w:r>
      <w:r w:rsidR="00944C35" w:rsidRPr="00D43119">
        <w:rPr>
          <w:rFonts w:cstheme="minorHAnsi"/>
          <w:sz w:val="28"/>
          <w:szCs w:val="28"/>
        </w:rPr>
        <w:t xml:space="preserve"> Programe şi Planificare </w:t>
      </w:r>
      <w:proofErr w:type="spellStart"/>
      <w:r w:rsidR="00944C35" w:rsidRPr="00D43119">
        <w:rPr>
          <w:rFonts w:cstheme="minorHAnsi"/>
          <w:sz w:val="28"/>
          <w:szCs w:val="28"/>
        </w:rPr>
        <w:t>TVM1</w:t>
      </w:r>
      <w:proofErr w:type="spellEnd"/>
      <w:r w:rsidR="00944C35">
        <w:rPr>
          <w:rFonts w:cstheme="minorHAnsi"/>
          <w:sz w:val="28"/>
          <w:szCs w:val="28"/>
        </w:rPr>
        <w:t>.</w:t>
      </w:r>
    </w:p>
    <w:p w:rsidR="00944C35" w:rsidRDefault="00944C35" w:rsidP="00D43119">
      <w:pPr>
        <w:tabs>
          <w:tab w:val="left" w:pos="567"/>
        </w:tabs>
        <w:spacing w:line="276" w:lineRule="auto"/>
        <w:ind w:firstLine="567"/>
        <w:rPr>
          <w:rFonts w:cstheme="minorHAnsi"/>
          <w:sz w:val="28"/>
          <w:szCs w:val="28"/>
        </w:rPr>
      </w:pPr>
      <w:r>
        <w:rPr>
          <w:rFonts w:cstheme="minorHAnsi"/>
          <w:sz w:val="28"/>
          <w:szCs w:val="28"/>
        </w:rPr>
        <w:t>Dna Vlas a prezentat detaliat raportul</w:t>
      </w:r>
      <w:r w:rsidR="00460EBB">
        <w:rPr>
          <w:rFonts w:cstheme="minorHAnsi"/>
          <w:sz w:val="28"/>
          <w:szCs w:val="28"/>
        </w:rPr>
        <w:t xml:space="preserve"> în trei etape principale. Prima etapă este tot</w:t>
      </w:r>
      <w:r w:rsidR="00460EBB">
        <w:rPr>
          <w:rFonts w:cstheme="minorHAnsi"/>
          <w:sz w:val="28"/>
          <w:szCs w:val="28"/>
        </w:rPr>
        <w:t>a</w:t>
      </w:r>
      <w:r w:rsidR="00460EBB">
        <w:rPr>
          <w:rFonts w:cstheme="minorHAnsi"/>
          <w:sz w:val="28"/>
          <w:szCs w:val="28"/>
        </w:rPr>
        <w:t>lizarea audienţei pentru anul 2016</w:t>
      </w:r>
      <w:r>
        <w:rPr>
          <w:rFonts w:cstheme="minorHAnsi"/>
          <w:sz w:val="28"/>
          <w:szCs w:val="28"/>
        </w:rPr>
        <w:t>,</w:t>
      </w:r>
      <w:r w:rsidR="00460EBB">
        <w:rPr>
          <w:rFonts w:cstheme="minorHAnsi"/>
          <w:sz w:val="28"/>
          <w:szCs w:val="28"/>
        </w:rPr>
        <w:t xml:space="preserve"> a doua etapă este trimestrul</w:t>
      </w:r>
      <w:r w:rsidR="00460EBB">
        <w:rPr>
          <w:rFonts w:cstheme="minorHAnsi"/>
          <w:sz w:val="28"/>
          <w:szCs w:val="28"/>
        </w:rPr>
        <w:tab/>
      </w:r>
      <w:proofErr w:type="spellStart"/>
      <w:r w:rsidR="00460EBB">
        <w:rPr>
          <w:rFonts w:cstheme="minorHAnsi"/>
          <w:sz w:val="28"/>
          <w:szCs w:val="28"/>
        </w:rPr>
        <w:t>IV</w:t>
      </w:r>
      <w:proofErr w:type="spellEnd"/>
      <w:r w:rsidR="00460EBB">
        <w:rPr>
          <w:rFonts w:cstheme="minorHAnsi"/>
          <w:sz w:val="28"/>
          <w:szCs w:val="28"/>
        </w:rPr>
        <w:t xml:space="preserve"> al anului 2016, şi a treia etapă – emisiunile de sărbători. Totodată dna Vlas</w:t>
      </w:r>
      <w:r>
        <w:rPr>
          <w:rFonts w:cstheme="minorHAnsi"/>
          <w:sz w:val="28"/>
          <w:szCs w:val="28"/>
        </w:rPr>
        <w:t xml:space="preserve"> a menţionat despre faptul că ob</w:t>
      </w:r>
      <w:r>
        <w:rPr>
          <w:rFonts w:cstheme="minorHAnsi"/>
          <w:sz w:val="28"/>
          <w:szCs w:val="28"/>
        </w:rPr>
        <w:t>i</w:t>
      </w:r>
      <w:r>
        <w:rPr>
          <w:rFonts w:cstheme="minorHAnsi"/>
          <w:sz w:val="28"/>
          <w:szCs w:val="28"/>
        </w:rPr>
        <w:t>ectivele planificate în Caietul de Sarcini au fost</w:t>
      </w:r>
      <w:r w:rsidR="00460EBB">
        <w:rPr>
          <w:rFonts w:cstheme="minorHAnsi"/>
          <w:sz w:val="28"/>
          <w:szCs w:val="28"/>
        </w:rPr>
        <w:t xml:space="preserve"> atinse.</w:t>
      </w:r>
    </w:p>
    <w:p w:rsidR="00D659EF" w:rsidRDefault="00D659EF" w:rsidP="00D43119">
      <w:pPr>
        <w:tabs>
          <w:tab w:val="left" w:pos="567"/>
        </w:tabs>
        <w:spacing w:line="276" w:lineRule="auto"/>
        <w:ind w:firstLine="567"/>
        <w:rPr>
          <w:rFonts w:cstheme="minorHAnsi"/>
          <w:sz w:val="28"/>
          <w:szCs w:val="28"/>
        </w:rPr>
      </w:pPr>
      <w:r>
        <w:rPr>
          <w:rFonts w:cstheme="minorHAnsi"/>
          <w:sz w:val="28"/>
          <w:szCs w:val="28"/>
        </w:rPr>
        <w:t>Dl Nicolae Spătaru a întrebat ce audienţă se propune pentru anul 2017.</w:t>
      </w:r>
    </w:p>
    <w:p w:rsidR="00D659EF" w:rsidRDefault="00D659EF" w:rsidP="00D43119">
      <w:pPr>
        <w:tabs>
          <w:tab w:val="left" w:pos="567"/>
        </w:tabs>
        <w:spacing w:line="276" w:lineRule="auto"/>
        <w:ind w:firstLine="567"/>
        <w:rPr>
          <w:rFonts w:cstheme="minorHAnsi"/>
          <w:sz w:val="28"/>
          <w:szCs w:val="28"/>
        </w:rPr>
      </w:pPr>
      <w:r>
        <w:rPr>
          <w:rFonts w:cstheme="minorHAnsi"/>
          <w:sz w:val="28"/>
          <w:szCs w:val="28"/>
        </w:rPr>
        <w:lastRenderedPageBreak/>
        <w:t>Dna Vlas a răspuns că procentajul a fost depăşit în anul 2016 datorită Campionat</w:t>
      </w:r>
      <w:r>
        <w:rPr>
          <w:rFonts w:cstheme="minorHAnsi"/>
          <w:sz w:val="28"/>
          <w:szCs w:val="28"/>
        </w:rPr>
        <w:t>u</w:t>
      </w:r>
      <w:r>
        <w:rPr>
          <w:rFonts w:cstheme="minorHAnsi"/>
          <w:sz w:val="28"/>
          <w:szCs w:val="28"/>
        </w:rPr>
        <w:t>lui de fotbal şi jocurilor Olimpice care au avut loc în acest an, însă pentru anul 2017 nu se cunoaşte deocamdată ce evenimente vor avea loc şi care va fi procentajul audienţei.</w:t>
      </w:r>
    </w:p>
    <w:p w:rsidR="00D43119" w:rsidRPr="00D659EF" w:rsidRDefault="00D659EF" w:rsidP="00D659EF">
      <w:pPr>
        <w:tabs>
          <w:tab w:val="left" w:pos="567"/>
        </w:tabs>
        <w:spacing w:line="276" w:lineRule="auto"/>
        <w:ind w:firstLine="567"/>
        <w:rPr>
          <w:rFonts w:cstheme="minorHAnsi"/>
          <w:sz w:val="28"/>
          <w:szCs w:val="28"/>
        </w:rPr>
      </w:pPr>
      <w:r>
        <w:rPr>
          <w:rFonts w:cstheme="minorHAnsi"/>
          <w:sz w:val="28"/>
          <w:szCs w:val="28"/>
        </w:rPr>
        <w:t xml:space="preserve">Membrii ai CO s-au arătat mulţumiţi de </w:t>
      </w:r>
      <w:r w:rsidR="00131093">
        <w:rPr>
          <w:rFonts w:cstheme="minorHAnsi"/>
          <w:sz w:val="28"/>
          <w:szCs w:val="28"/>
        </w:rPr>
        <w:t xml:space="preserve">munca depusă în </w:t>
      </w:r>
      <w:r>
        <w:rPr>
          <w:rFonts w:cstheme="minorHAnsi"/>
          <w:sz w:val="28"/>
          <w:szCs w:val="28"/>
        </w:rPr>
        <w:t xml:space="preserve">raportul prezentat de către dna </w:t>
      </w:r>
      <w:r w:rsidRPr="00D43119">
        <w:rPr>
          <w:rFonts w:cstheme="minorHAnsi"/>
          <w:sz w:val="28"/>
          <w:szCs w:val="28"/>
        </w:rPr>
        <w:t xml:space="preserve">Tatiana Vlas, director </w:t>
      </w:r>
      <w:r>
        <w:rPr>
          <w:rFonts w:cstheme="minorHAnsi"/>
          <w:sz w:val="28"/>
          <w:szCs w:val="28"/>
        </w:rPr>
        <w:t xml:space="preserve">al </w:t>
      </w:r>
      <w:r w:rsidRPr="00D43119">
        <w:rPr>
          <w:rFonts w:cstheme="minorHAnsi"/>
          <w:sz w:val="28"/>
          <w:szCs w:val="28"/>
        </w:rPr>
        <w:t>Departament</w:t>
      </w:r>
      <w:r>
        <w:rPr>
          <w:rFonts w:cstheme="minorHAnsi"/>
          <w:sz w:val="28"/>
          <w:szCs w:val="28"/>
        </w:rPr>
        <w:t>ului</w:t>
      </w:r>
      <w:r w:rsidRPr="00D43119">
        <w:rPr>
          <w:rFonts w:cstheme="minorHAnsi"/>
          <w:sz w:val="28"/>
          <w:szCs w:val="28"/>
        </w:rPr>
        <w:t xml:space="preserve"> Programe şi Planificare </w:t>
      </w:r>
      <w:proofErr w:type="spellStart"/>
      <w:r w:rsidRPr="00D43119">
        <w:rPr>
          <w:rFonts w:cstheme="minorHAnsi"/>
          <w:sz w:val="28"/>
          <w:szCs w:val="28"/>
        </w:rPr>
        <w:t>TVM1</w:t>
      </w:r>
      <w:proofErr w:type="spellEnd"/>
      <w:r w:rsidR="00131093">
        <w:rPr>
          <w:rFonts w:cstheme="minorHAnsi"/>
          <w:sz w:val="28"/>
          <w:szCs w:val="28"/>
        </w:rPr>
        <w:t xml:space="preserve">. </w:t>
      </w:r>
    </w:p>
    <w:p w:rsidR="00E86115" w:rsidRPr="005B1543" w:rsidRDefault="008B3001" w:rsidP="00D43119">
      <w:pPr>
        <w:keepNext/>
        <w:widowControl w:val="0"/>
        <w:tabs>
          <w:tab w:val="left" w:pos="567"/>
          <w:tab w:val="left" w:pos="993"/>
        </w:tabs>
        <w:spacing w:line="276" w:lineRule="auto"/>
        <w:ind w:firstLine="567"/>
        <w:jc w:val="both"/>
        <w:rPr>
          <w:rFonts w:eastAsiaTheme="minorHAnsi" w:cstheme="minorHAnsi"/>
          <w:sz w:val="28"/>
          <w:szCs w:val="28"/>
        </w:rPr>
      </w:pPr>
      <w:r w:rsidRPr="005B1543">
        <w:rPr>
          <w:rFonts w:eastAsiaTheme="minorHAnsi" w:cstheme="minorHAnsi"/>
          <w:sz w:val="28"/>
          <w:szCs w:val="28"/>
        </w:rPr>
        <w:t>Preşedintele</w:t>
      </w:r>
      <w:r w:rsidR="00E86115" w:rsidRPr="005B1543">
        <w:rPr>
          <w:rFonts w:eastAsiaTheme="minorHAnsi" w:cstheme="minorHAnsi"/>
          <w:sz w:val="28"/>
          <w:szCs w:val="28"/>
        </w:rPr>
        <w:t xml:space="preserve"> Consiliului de Observatori al IPNA Compania „Teleradio Moldova” </w:t>
      </w:r>
      <w:r w:rsidRPr="005B1543">
        <w:rPr>
          <w:rFonts w:eastAsiaTheme="minorHAnsi" w:cstheme="minorHAnsi"/>
          <w:sz w:val="28"/>
          <w:szCs w:val="28"/>
        </w:rPr>
        <w:t>a</w:t>
      </w:r>
      <w:r w:rsidR="00E86115" w:rsidRPr="005B1543">
        <w:rPr>
          <w:rFonts w:eastAsiaTheme="minorHAnsi" w:cstheme="minorHAnsi"/>
          <w:sz w:val="28"/>
          <w:szCs w:val="28"/>
        </w:rPr>
        <w:t xml:space="preserve"> supus votului următo</w:t>
      </w:r>
      <w:r w:rsidR="00F20D6B">
        <w:rPr>
          <w:rFonts w:eastAsiaTheme="minorHAnsi" w:cstheme="minorHAnsi"/>
          <w:sz w:val="28"/>
          <w:szCs w:val="28"/>
        </w:rPr>
        <w:t>area h</w:t>
      </w:r>
      <w:r w:rsidR="00E86115" w:rsidRPr="005B1543">
        <w:rPr>
          <w:rFonts w:eastAsiaTheme="minorHAnsi" w:cstheme="minorHAnsi"/>
          <w:sz w:val="28"/>
          <w:szCs w:val="28"/>
        </w:rPr>
        <w:t>otărâre</w:t>
      </w:r>
      <w:r w:rsidRPr="005B1543">
        <w:rPr>
          <w:rFonts w:eastAsiaTheme="minorHAnsi" w:cstheme="minorHAnsi"/>
          <w:sz w:val="28"/>
          <w:szCs w:val="28"/>
        </w:rPr>
        <w:t>:</w:t>
      </w:r>
    </w:p>
    <w:p w:rsidR="00D43119" w:rsidRDefault="00D43119" w:rsidP="00D43119">
      <w:pPr>
        <w:keepNext/>
        <w:widowControl w:val="0"/>
        <w:numPr>
          <w:ilvl w:val="0"/>
          <w:numId w:val="25"/>
        </w:numPr>
        <w:spacing w:line="276" w:lineRule="auto"/>
        <w:jc w:val="both"/>
        <w:rPr>
          <w:sz w:val="28"/>
          <w:szCs w:val="28"/>
        </w:rPr>
      </w:pPr>
      <w:r w:rsidRPr="001C34AE">
        <w:rPr>
          <w:sz w:val="28"/>
          <w:szCs w:val="28"/>
        </w:rPr>
        <w:t xml:space="preserve">Se </w:t>
      </w:r>
      <w:r>
        <w:rPr>
          <w:sz w:val="28"/>
          <w:szCs w:val="28"/>
        </w:rPr>
        <w:t>ia act de r</w:t>
      </w:r>
      <w:r w:rsidRPr="007A6FCE">
        <w:rPr>
          <w:sz w:val="28"/>
          <w:szCs w:val="28"/>
        </w:rPr>
        <w:t xml:space="preserve">aportul de audienţă al postului de televiziune “Moldova 1” </w:t>
      </w:r>
      <w:r>
        <w:rPr>
          <w:sz w:val="28"/>
          <w:szCs w:val="28"/>
        </w:rPr>
        <w:t>pentru</w:t>
      </w:r>
      <w:r w:rsidRPr="007A6FCE">
        <w:rPr>
          <w:sz w:val="28"/>
          <w:szCs w:val="28"/>
        </w:rPr>
        <w:t xml:space="preserve"> trimestrul </w:t>
      </w:r>
      <w:proofErr w:type="spellStart"/>
      <w:r w:rsidRPr="007A6FCE">
        <w:rPr>
          <w:sz w:val="28"/>
          <w:szCs w:val="28"/>
        </w:rPr>
        <w:t>IV</w:t>
      </w:r>
      <w:proofErr w:type="spellEnd"/>
      <w:r w:rsidRPr="007A6FCE">
        <w:rPr>
          <w:sz w:val="28"/>
          <w:szCs w:val="28"/>
        </w:rPr>
        <w:t xml:space="preserve"> al anul</w:t>
      </w:r>
      <w:r>
        <w:rPr>
          <w:sz w:val="28"/>
          <w:szCs w:val="28"/>
        </w:rPr>
        <w:t>ui</w:t>
      </w:r>
      <w:r w:rsidRPr="007A6FCE">
        <w:rPr>
          <w:sz w:val="28"/>
          <w:szCs w:val="28"/>
        </w:rPr>
        <w:t xml:space="preserve"> 2016</w:t>
      </w:r>
      <w:r>
        <w:rPr>
          <w:sz w:val="28"/>
          <w:szCs w:val="28"/>
        </w:rPr>
        <w:t>.</w:t>
      </w:r>
    </w:p>
    <w:p w:rsidR="00D43119" w:rsidRPr="008E52B0" w:rsidRDefault="00D43119" w:rsidP="00D43119">
      <w:pPr>
        <w:keepNext/>
        <w:widowControl w:val="0"/>
        <w:numPr>
          <w:ilvl w:val="0"/>
          <w:numId w:val="25"/>
        </w:numPr>
        <w:spacing w:line="276" w:lineRule="auto"/>
        <w:jc w:val="both"/>
        <w:rPr>
          <w:sz w:val="28"/>
          <w:szCs w:val="28"/>
        </w:rPr>
      </w:pPr>
      <w:r>
        <w:rPr>
          <w:sz w:val="28"/>
          <w:szCs w:val="28"/>
        </w:rPr>
        <w:t xml:space="preserve">Anexa </w:t>
      </w:r>
      <w:r w:rsidRPr="004812FE">
        <w:rPr>
          <w:i/>
          <w:sz w:val="28"/>
          <w:szCs w:val="28"/>
        </w:rPr>
        <w:t>„</w:t>
      </w:r>
      <w:r w:rsidRPr="007A6FCE">
        <w:rPr>
          <w:i/>
          <w:sz w:val="28"/>
          <w:szCs w:val="28"/>
        </w:rPr>
        <w:t xml:space="preserve">raportul de audienţă al postului de televiziune “Moldova 1” </w:t>
      </w:r>
      <w:r>
        <w:rPr>
          <w:i/>
          <w:sz w:val="28"/>
          <w:szCs w:val="28"/>
        </w:rPr>
        <w:t xml:space="preserve">pentru </w:t>
      </w:r>
      <w:r w:rsidRPr="007A6FCE">
        <w:rPr>
          <w:i/>
          <w:sz w:val="28"/>
          <w:szCs w:val="28"/>
        </w:rPr>
        <w:t>tr</w:t>
      </w:r>
      <w:r w:rsidRPr="007A6FCE">
        <w:rPr>
          <w:i/>
          <w:sz w:val="28"/>
          <w:szCs w:val="28"/>
        </w:rPr>
        <w:t>i</w:t>
      </w:r>
      <w:r w:rsidRPr="007A6FCE">
        <w:rPr>
          <w:i/>
          <w:sz w:val="28"/>
          <w:szCs w:val="28"/>
        </w:rPr>
        <w:t xml:space="preserve">mestrul </w:t>
      </w:r>
      <w:proofErr w:type="spellStart"/>
      <w:r w:rsidRPr="007A6FCE">
        <w:rPr>
          <w:i/>
          <w:sz w:val="28"/>
          <w:szCs w:val="28"/>
        </w:rPr>
        <w:t>IV</w:t>
      </w:r>
      <w:proofErr w:type="spellEnd"/>
      <w:r w:rsidRPr="007A6FCE">
        <w:rPr>
          <w:i/>
          <w:sz w:val="28"/>
          <w:szCs w:val="28"/>
        </w:rPr>
        <w:t xml:space="preserve"> al anul</w:t>
      </w:r>
      <w:r>
        <w:rPr>
          <w:i/>
          <w:sz w:val="28"/>
          <w:szCs w:val="28"/>
        </w:rPr>
        <w:t>ui</w:t>
      </w:r>
      <w:r w:rsidRPr="007A6FCE">
        <w:rPr>
          <w:i/>
          <w:sz w:val="28"/>
          <w:szCs w:val="28"/>
        </w:rPr>
        <w:t xml:space="preserve"> 2016</w:t>
      </w:r>
      <w:r w:rsidRPr="004812FE">
        <w:rPr>
          <w:i/>
          <w:sz w:val="28"/>
          <w:szCs w:val="28"/>
        </w:rPr>
        <w:t>”</w:t>
      </w:r>
      <w:r>
        <w:rPr>
          <w:sz w:val="28"/>
          <w:szCs w:val="28"/>
        </w:rPr>
        <w:t xml:space="preserve"> este parte integrantă a prezentei hotărâri.</w:t>
      </w:r>
    </w:p>
    <w:p w:rsidR="00D43119" w:rsidRPr="00196BCC" w:rsidRDefault="00D43119" w:rsidP="00D43119">
      <w:pPr>
        <w:keepNext/>
        <w:widowControl w:val="0"/>
        <w:spacing w:line="276" w:lineRule="auto"/>
        <w:ind w:left="-567" w:firstLine="1134"/>
        <w:jc w:val="both"/>
        <w:rPr>
          <w:color w:val="000000"/>
          <w:sz w:val="28"/>
          <w:szCs w:val="28"/>
          <w:shd w:val="clear" w:color="auto" w:fill="F5FAFE"/>
        </w:rPr>
      </w:pPr>
      <w:r>
        <w:rPr>
          <w:b/>
          <w:sz w:val="28"/>
          <w:szCs w:val="28"/>
        </w:rPr>
        <w:t>3</w:t>
      </w:r>
      <w:r w:rsidRPr="00923FA7">
        <w:rPr>
          <w:b/>
          <w:sz w:val="28"/>
          <w:szCs w:val="28"/>
        </w:rPr>
        <w:t>.</w:t>
      </w:r>
      <w:r>
        <w:rPr>
          <w:sz w:val="28"/>
          <w:szCs w:val="28"/>
        </w:rPr>
        <w:t xml:space="preserve"> </w:t>
      </w:r>
      <w:r w:rsidRPr="00FF0604">
        <w:rPr>
          <w:sz w:val="28"/>
          <w:szCs w:val="28"/>
        </w:rPr>
        <w:t xml:space="preserve">Prezenta hotărâre intră în vigoare </w:t>
      </w:r>
      <w:r>
        <w:rPr>
          <w:sz w:val="28"/>
          <w:szCs w:val="28"/>
        </w:rPr>
        <w:t>în ziua</w:t>
      </w:r>
      <w:r w:rsidRPr="00FF0604">
        <w:rPr>
          <w:sz w:val="28"/>
          <w:szCs w:val="28"/>
        </w:rPr>
        <w:t xml:space="preserve"> adoptării</w:t>
      </w:r>
      <w:r>
        <w:rPr>
          <w:sz w:val="28"/>
          <w:szCs w:val="28"/>
        </w:rPr>
        <w:t>.</w:t>
      </w:r>
    </w:p>
    <w:p w:rsidR="005B1543" w:rsidRPr="005B1543" w:rsidRDefault="005B1543" w:rsidP="00D43119">
      <w:pPr>
        <w:spacing w:line="276" w:lineRule="auto"/>
        <w:ind w:firstLine="567"/>
        <w:rPr>
          <w:rFonts w:eastAsiaTheme="minorHAnsi" w:cstheme="minorHAnsi"/>
          <w:b/>
          <w:sz w:val="28"/>
          <w:szCs w:val="28"/>
        </w:rPr>
      </w:pPr>
    </w:p>
    <w:p w:rsidR="009C5036" w:rsidRPr="005B1543" w:rsidRDefault="00E86115" w:rsidP="00D43119">
      <w:pPr>
        <w:spacing w:line="276" w:lineRule="auto"/>
        <w:ind w:firstLine="567"/>
        <w:rPr>
          <w:rFonts w:cstheme="minorHAnsi"/>
          <w:b/>
          <w:sz w:val="28"/>
          <w:szCs w:val="28"/>
        </w:rPr>
      </w:pPr>
      <w:r w:rsidRPr="005B1543">
        <w:rPr>
          <w:rFonts w:eastAsiaTheme="minorHAnsi" w:cstheme="minorHAnsi"/>
          <w:b/>
          <w:sz w:val="28"/>
          <w:szCs w:val="28"/>
        </w:rPr>
        <w:t xml:space="preserve">S-a votat: „PRO” </w:t>
      </w:r>
      <w:r w:rsidR="003258D4" w:rsidRPr="005B1543">
        <w:rPr>
          <w:rFonts w:eastAsiaTheme="minorHAnsi" w:cstheme="minorHAnsi"/>
          <w:b/>
          <w:sz w:val="28"/>
          <w:szCs w:val="28"/>
        </w:rPr>
        <w:t>5</w:t>
      </w:r>
      <w:r w:rsidRPr="005B1543">
        <w:rPr>
          <w:rFonts w:eastAsiaTheme="minorHAnsi" w:cstheme="minorHAnsi"/>
          <w:b/>
          <w:sz w:val="28"/>
          <w:szCs w:val="28"/>
        </w:rPr>
        <w:t xml:space="preserve"> voturi </w:t>
      </w:r>
      <w:r w:rsidR="00CD0178" w:rsidRPr="005B1543">
        <w:rPr>
          <w:rFonts w:cstheme="minorHAnsi"/>
          <w:b/>
          <w:sz w:val="28"/>
          <w:szCs w:val="28"/>
        </w:rPr>
        <w:t>(N.</w:t>
      </w:r>
      <w:r w:rsidR="00F20D6B">
        <w:rPr>
          <w:rFonts w:cstheme="minorHAnsi"/>
          <w:b/>
          <w:sz w:val="28"/>
          <w:szCs w:val="28"/>
        </w:rPr>
        <w:t xml:space="preserve"> </w:t>
      </w:r>
      <w:r w:rsidR="00CD0178" w:rsidRPr="005B1543">
        <w:rPr>
          <w:rFonts w:cstheme="minorHAnsi"/>
          <w:b/>
          <w:sz w:val="28"/>
          <w:szCs w:val="28"/>
        </w:rPr>
        <w:t>Spătaru, V.</w:t>
      </w:r>
      <w:r w:rsidR="00F20D6B">
        <w:rPr>
          <w:rFonts w:cstheme="minorHAnsi"/>
          <w:b/>
          <w:sz w:val="28"/>
          <w:szCs w:val="28"/>
        </w:rPr>
        <w:t xml:space="preserve"> </w:t>
      </w:r>
      <w:r w:rsidR="00CD0178" w:rsidRPr="005B1543">
        <w:rPr>
          <w:rFonts w:cstheme="minorHAnsi"/>
          <w:b/>
          <w:sz w:val="28"/>
          <w:szCs w:val="28"/>
        </w:rPr>
        <w:t>Țapeș,</w:t>
      </w:r>
      <w:r w:rsidR="009C5036" w:rsidRPr="005B1543">
        <w:rPr>
          <w:rFonts w:cstheme="minorHAnsi"/>
          <w:b/>
          <w:sz w:val="28"/>
          <w:szCs w:val="28"/>
        </w:rPr>
        <w:t xml:space="preserve"> L.</w:t>
      </w:r>
      <w:r w:rsidR="00F20D6B">
        <w:rPr>
          <w:rFonts w:cstheme="minorHAnsi"/>
          <w:b/>
          <w:sz w:val="28"/>
          <w:szCs w:val="28"/>
        </w:rPr>
        <w:t xml:space="preserve"> </w:t>
      </w:r>
      <w:r w:rsidR="009C5036" w:rsidRPr="005B1543">
        <w:rPr>
          <w:rFonts w:cstheme="minorHAnsi"/>
          <w:b/>
          <w:sz w:val="28"/>
          <w:szCs w:val="28"/>
        </w:rPr>
        <w:t>Vasilache</w:t>
      </w:r>
      <w:r w:rsidR="00CD0178" w:rsidRPr="005B1543">
        <w:rPr>
          <w:rFonts w:cstheme="minorHAnsi"/>
          <w:b/>
          <w:sz w:val="28"/>
          <w:szCs w:val="28"/>
        </w:rPr>
        <w:t>,</w:t>
      </w:r>
      <w:r w:rsidR="009C5036" w:rsidRPr="005B1543">
        <w:rPr>
          <w:rFonts w:cstheme="minorHAnsi"/>
          <w:b/>
          <w:sz w:val="28"/>
          <w:szCs w:val="28"/>
        </w:rPr>
        <w:t xml:space="preserve"> M.</w:t>
      </w:r>
      <w:r w:rsidR="00F20D6B">
        <w:rPr>
          <w:rFonts w:cstheme="minorHAnsi"/>
          <w:b/>
          <w:sz w:val="28"/>
          <w:szCs w:val="28"/>
        </w:rPr>
        <w:t xml:space="preserve"> </w:t>
      </w:r>
      <w:r w:rsidR="009C5036" w:rsidRPr="005B1543">
        <w:rPr>
          <w:rFonts w:cstheme="minorHAnsi"/>
          <w:b/>
          <w:sz w:val="28"/>
          <w:szCs w:val="28"/>
        </w:rPr>
        <w:t>Țurcan</w:t>
      </w:r>
      <w:r w:rsidR="00CD0178" w:rsidRPr="005B1543">
        <w:rPr>
          <w:rFonts w:cstheme="minorHAnsi"/>
          <w:b/>
          <w:sz w:val="28"/>
          <w:szCs w:val="28"/>
        </w:rPr>
        <w:t>,</w:t>
      </w:r>
      <w:r w:rsidR="009C5036" w:rsidRPr="005B1543">
        <w:rPr>
          <w:rFonts w:cstheme="minorHAnsi"/>
          <w:b/>
          <w:sz w:val="28"/>
          <w:szCs w:val="28"/>
        </w:rPr>
        <w:t xml:space="preserve"> S.</w:t>
      </w:r>
      <w:r w:rsidR="00F20D6B">
        <w:rPr>
          <w:rFonts w:cstheme="minorHAnsi"/>
          <w:b/>
          <w:sz w:val="28"/>
          <w:szCs w:val="28"/>
        </w:rPr>
        <w:t xml:space="preserve"> </w:t>
      </w:r>
      <w:r w:rsidR="009C5036" w:rsidRPr="005B1543">
        <w:rPr>
          <w:rFonts w:cstheme="minorHAnsi"/>
          <w:b/>
          <w:sz w:val="28"/>
          <w:szCs w:val="28"/>
        </w:rPr>
        <w:t>Nistor).</w:t>
      </w:r>
    </w:p>
    <w:p w:rsidR="007974B1" w:rsidRPr="005B1543" w:rsidRDefault="007974B1" w:rsidP="00D43119">
      <w:pPr>
        <w:keepNext/>
        <w:widowControl w:val="0"/>
        <w:tabs>
          <w:tab w:val="left" w:pos="567"/>
          <w:tab w:val="left" w:pos="993"/>
        </w:tabs>
        <w:spacing w:line="276" w:lineRule="auto"/>
        <w:ind w:firstLine="567"/>
        <w:jc w:val="both"/>
        <w:rPr>
          <w:rFonts w:cstheme="minorHAnsi"/>
          <w:b/>
          <w:sz w:val="28"/>
          <w:szCs w:val="28"/>
        </w:rPr>
      </w:pPr>
    </w:p>
    <w:p w:rsidR="00CD0178" w:rsidRPr="005B1543" w:rsidRDefault="00CD0178" w:rsidP="00D43119">
      <w:pPr>
        <w:keepNext/>
        <w:widowControl w:val="0"/>
        <w:tabs>
          <w:tab w:val="left" w:pos="567"/>
          <w:tab w:val="left" w:pos="993"/>
        </w:tabs>
        <w:spacing w:line="276" w:lineRule="auto"/>
        <w:ind w:firstLine="567"/>
        <w:jc w:val="both"/>
        <w:rPr>
          <w:rFonts w:cstheme="minorHAnsi"/>
          <w:b/>
          <w:sz w:val="28"/>
          <w:szCs w:val="28"/>
        </w:rPr>
      </w:pPr>
    </w:p>
    <w:p w:rsidR="00D43119" w:rsidRPr="002E314F" w:rsidRDefault="00B97BC8" w:rsidP="00742A6D">
      <w:pPr>
        <w:keepNext/>
        <w:widowControl w:val="0"/>
        <w:tabs>
          <w:tab w:val="left" w:pos="0"/>
          <w:tab w:val="left" w:pos="851"/>
        </w:tabs>
        <w:spacing w:line="276" w:lineRule="auto"/>
        <w:ind w:left="-567" w:firstLine="1134"/>
        <w:jc w:val="both"/>
        <w:rPr>
          <w:rFonts w:eastAsiaTheme="minorHAnsi"/>
          <w:i/>
          <w:sz w:val="28"/>
          <w:szCs w:val="28"/>
        </w:rPr>
      </w:pPr>
      <w:r>
        <w:rPr>
          <w:rFonts w:cstheme="minorHAnsi"/>
          <w:b/>
          <w:sz w:val="28"/>
          <w:szCs w:val="28"/>
        </w:rPr>
        <w:t>Se pune în discuție c</w:t>
      </w:r>
      <w:r w:rsidRPr="005B1543">
        <w:rPr>
          <w:rFonts w:cstheme="minorHAnsi"/>
          <w:b/>
          <w:sz w:val="28"/>
          <w:szCs w:val="28"/>
        </w:rPr>
        <w:t xml:space="preserve">hestiunea </w:t>
      </w:r>
      <w:r>
        <w:rPr>
          <w:rFonts w:cstheme="minorHAnsi"/>
          <w:b/>
          <w:sz w:val="28"/>
          <w:szCs w:val="28"/>
        </w:rPr>
        <w:t>cu nr. 2</w:t>
      </w:r>
      <w:r w:rsidRPr="005B1543">
        <w:rPr>
          <w:rFonts w:cstheme="minorHAnsi"/>
          <w:sz w:val="28"/>
          <w:szCs w:val="28"/>
        </w:rPr>
        <w:t xml:space="preserve"> - </w:t>
      </w:r>
      <w:r w:rsidR="00D43119" w:rsidRPr="002E314F">
        <w:rPr>
          <w:rFonts w:eastAsiaTheme="minorHAnsi"/>
          <w:i/>
          <w:sz w:val="28"/>
          <w:szCs w:val="28"/>
        </w:rPr>
        <w:t>Avizarea proiectelor contractelor de l</w:t>
      </w:r>
      <w:r w:rsidR="00D43119" w:rsidRPr="002E314F">
        <w:rPr>
          <w:rFonts w:eastAsiaTheme="minorHAnsi"/>
          <w:i/>
          <w:sz w:val="28"/>
          <w:szCs w:val="28"/>
        </w:rPr>
        <w:t>o</w:t>
      </w:r>
      <w:r w:rsidR="00D43119" w:rsidRPr="002E314F">
        <w:rPr>
          <w:rFonts w:eastAsiaTheme="minorHAnsi"/>
          <w:i/>
          <w:sz w:val="28"/>
          <w:szCs w:val="28"/>
        </w:rPr>
        <w:t>caţiune pentru anul 2017.</w:t>
      </w:r>
    </w:p>
    <w:p w:rsidR="00131093" w:rsidRDefault="00D659EF" w:rsidP="00131093">
      <w:pPr>
        <w:pStyle w:val="NoSpacing"/>
        <w:spacing w:line="276" w:lineRule="auto"/>
        <w:ind w:firstLine="567"/>
        <w:jc w:val="both"/>
        <w:rPr>
          <w:rFonts w:cstheme="minorHAnsi"/>
          <w:sz w:val="28"/>
          <w:szCs w:val="28"/>
        </w:rPr>
      </w:pPr>
      <w:r w:rsidRPr="005B1543">
        <w:rPr>
          <w:rFonts w:cstheme="minorHAnsi"/>
          <w:sz w:val="28"/>
          <w:szCs w:val="28"/>
        </w:rPr>
        <w:t>Preşedintele Consiliului de Observatori a oferit cuvântul</w:t>
      </w:r>
      <w:r w:rsidR="00131093">
        <w:rPr>
          <w:rFonts w:cstheme="minorHAnsi"/>
          <w:sz w:val="28"/>
          <w:szCs w:val="28"/>
        </w:rPr>
        <w:t xml:space="preserve"> dnei </w:t>
      </w:r>
      <w:r w:rsidR="00131093">
        <w:rPr>
          <w:rFonts w:cstheme="minorHAnsi"/>
          <w:sz w:val="28"/>
          <w:szCs w:val="28"/>
        </w:rPr>
        <w:t>Olga Bordeianu,</w:t>
      </w:r>
      <w:r w:rsidR="00131093" w:rsidRPr="005B1543">
        <w:rPr>
          <w:rFonts w:cstheme="minorHAnsi"/>
          <w:sz w:val="28"/>
          <w:szCs w:val="28"/>
        </w:rPr>
        <w:t xml:space="preserve"> Pr</w:t>
      </w:r>
      <w:r w:rsidR="00131093" w:rsidRPr="005B1543">
        <w:rPr>
          <w:rFonts w:cstheme="minorHAnsi"/>
          <w:sz w:val="28"/>
          <w:szCs w:val="28"/>
        </w:rPr>
        <w:t>e</w:t>
      </w:r>
      <w:r w:rsidR="00131093" w:rsidRPr="005B1543">
        <w:rPr>
          <w:rFonts w:cstheme="minorHAnsi"/>
          <w:sz w:val="28"/>
          <w:szCs w:val="28"/>
        </w:rPr>
        <w:t xml:space="preserve">ședinte al </w:t>
      </w:r>
      <w:proofErr w:type="spellStart"/>
      <w:r w:rsidR="00131093" w:rsidRPr="005B1543">
        <w:rPr>
          <w:rFonts w:cstheme="minorHAnsi"/>
          <w:sz w:val="28"/>
          <w:szCs w:val="28"/>
        </w:rPr>
        <w:t>IP</w:t>
      </w:r>
      <w:r w:rsidR="00131093">
        <w:rPr>
          <w:rFonts w:cstheme="minorHAnsi"/>
          <w:sz w:val="28"/>
          <w:szCs w:val="28"/>
        </w:rPr>
        <w:t>NA</w:t>
      </w:r>
      <w:proofErr w:type="spellEnd"/>
      <w:r w:rsidR="00131093">
        <w:rPr>
          <w:rFonts w:cstheme="minorHAnsi"/>
          <w:sz w:val="28"/>
          <w:szCs w:val="28"/>
        </w:rPr>
        <w:t xml:space="preserve"> Compania ”</w:t>
      </w:r>
      <w:proofErr w:type="spellStart"/>
      <w:r w:rsidR="00131093">
        <w:rPr>
          <w:rFonts w:cstheme="minorHAnsi"/>
          <w:sz w:val="28"/>
          <w:szCs w:val="28"/>
        </w:rPr>
        <w:t>Teleradio-Moldova</w:t>
      </w:r>
      <w:proofErr w:type="spellEnd"/>
      <w:r w:rsidR="00131093">
        <w:rPr>
          <w:rFonts w:cstheme="minorHAnsi"/>
          <w:sz w:val="28"/>
          <w:szCs w:val="28"/>
        </w:rPr>
        <w:t>”</w:t>
      </w:r>
      <w:r w:rsidR="00131093">
        <w:rPr>
          <w:rFonts w:cstheme="minorHAnsi"/>
          <w:sz w:val="28"/>
          <w:szCs w:val="28"/>
        </w:rPr>
        <w:t>.</w:t>
      </w:r>
    </w:p>
    <w:p w:rsidR="00D659EF" w:rsidRDefault="00131093" w:rsidP="00131093">
      <w:pPr>
        <w:pStyle w:val="NoSpacing"/>
        <w:spacing w:line="276" w:lineRule="auto"/>
        <w:ind w:firstLine="567"/>
        <w:jc w:val="both"/>
        <w:rPr>
          <w:rFonts w:cstheme="minorHAnsi"/>
          <w:sz w:val="28"/>
          <w:szCs w:val="28"/>
        </w:rPr>
      </w:pPr>
      <w:r>
        <w:rPr>
          <w:rFonts w:cstheme="minorHAnsi"/>
          <w:sz w:val="28"/>
          <w:szCs w:val="28"/>
        </w:rPr>
        <w:t>Dna Bordeianu a prezentat Membrilor ai CO proiectele de acte propuse spre avizare pentru anul 2017.</w:t>
      </w:r>
    </w:p>
    <w:p w:rsidR="00CD0178" w:rsidRPr="005B1543" w:rsidRDefault="00CD0178" w:rsidP="00D43119">
      <w:pPr>
        <w:keepNext/>
        <w:widowControl w:val="0"/>
        <w:tabs>
          <w:tab w:val="left" w:pos="567"/>
          <w:tab w:val="left" w:pos="993"/>
        </w:tabs>
        <w:spacing w:line="276" w:lineRule="auto"/>
        <w:ind w:firstLine="567"/>
        <w:jc w:val="both"/>
        <w:rPr>
          <w:rFonts w:eastAsiaTheme="minorHAnsi" w:cstheme="minorHAnsi"/>
          <w:sz w:val="28"/>
          <w:szCs w:val="28"/>
        </w:rPr>
      </w:pPr>
      <w:r w:rsidRPr="005B1543">
        <w:rPr>
          <w:rFonts w:eastAsiaTheme="minorHAnsi" w:cstheme="minorHAnsi"/>
          <w:sz w:val="28"/>
          <w:szCs w:val="28"/>
        </w:rPr>
        <w:t>Preşedintele Consiliului de Observatori al IPNA Compania „Teleradio Moldo</w:t>
      </w:r>
      <w:r w:rsidR="00881E13">
        <w:rPr>
          <w:rFonts w:eastAsiaTheme="minorHAnsi" w:cstheme="minorHAnsi"/>
          <w:sz w:val="28"/>
          <w:szCs w:val="28"/>
        </w:rPr>
        <w:t>va” a supus votului următoarea h</w:t>
      </w:r>
      <w:r w:rsidRPr="005B1543">
        <w:rPr>
          <w:rFonts w:eastAsiaTheme="minorHAnsi" w:cstheme="minorHAnsi"/>
          <w:sz w:val="28"/>
          <w:szCs w:val="28"/>
        </w:rPr>
        <w:t>otărâre:</w:t>
      </w:r>
    </w:p>
    <w:p w:rsidR="00D43119" w:rsidRPr="00742A6D" w:rsidRDefault="00D43119" w:rsidP="00742A6D">
      <w:pPr>
        <w:pStyle w:val="ListParagraph"/>
        <w:keepNext/>
        <w:widowControl w:val="0"/>
        <w:numPr>
          <w:ilvl w:val="0"/>
          <w:numId w:val="27"/>
        </w:numPr>
        <w:tabs>
          <w:tab w:val="left" w:pos="851"/>
          <w:tab w:val="left" w:pos="993"/>
          <w:tab w:val="left" w:pos="1276"/>
        </w:tabs>
        <w:spacing w:line="276" w:lineRule="auto"/>
        <w:ind w:left="567" w:firstLine="0"/>
        <w:jc w:val="both"/>
        <w:rPr>
          <w:sz w:val="28"/>
          <w:szCs w:val="28"/>
        </w:rPr>
      </w:pPr>
      <w:r w:rsidRPr="00742A6D">
        <w:rPr>
          <w:sz w:val="28"/>
          <w:szCs w:val="28"/>
        </w:rPr>
        <w:t>Se avizează următoarele proiecte de acte pentru anul 2017:</w:t>
      </w:r>
    </w:p>
    <w:p w:rsidR="00D43119" w:rsidRDefault="00D43119" w:rsidP="00D43119">
      <w:pPr>
        <w:keepNext/>
        <w:widowControl w:val="0"/>
        <w:spacing w:line="276" w:lineRule="auto"/>
        <w:ind w:left="426"/>
        <w:jc w:val="both"/>
        <w:rPr>
          <w:sz w:val="28"/>
          <w:szCs w:val="28"/>
        </w:rPr>
      </w:pPr>
      <w:r>
        <w:rPr>
          <w:sz w:val="28"/>
          <w:szCs w:val="28"/>
        </w:rPr>
        <w:t xml:space="preserve">-  Proiectul Contractului cu „Orange Moldova” SA (3 </w:t>
      </w:r>
      <w:proofErr w:type="spellStart"/>
      <w:r>
        <w:rPr>
          <w:sz w:val="28"/>
          <w:szCs w:val="28"/>
        </w:rPr>
        <w:t>m</w:t>
      </w:r>
      <w:r w:rsidRPr="00D974E7">
        <w:rPr>
          <w:sz w:val="28"/>
          <w:szCs w:val="28"/>
          <w:vertAlign w:val="superscript"/>
        </w:rPr>
        <w:t>2</w:t>
      </w:r>
      <w:proofErr w:type="spellEnd"/>
      <w:r>
        <w:rPr>
          <w:sz w:val="28"/>
          <w:szCs w:val="28"/>
          <w:vertAlign w:val="superscript"/>
        </w:rPr>
        <w:t xml:space="preserve"> </w:t>
      </w:r>
      <w:r>
        <w:rPr>
          <w:sz w:val="28"/>
          <w:szCs w:val="28"/>
        </w:rPr>
        <w:t>acoperiş, Casa Radio);</w:t>
      </w:r>
    </w:p>
    <w:p w:rsidR="00D43119" w:rsidRDefault="00D43119" w:rsidP="00D43119">
      <w:pPr>
        <w:keepNext/>
        <w:widowControl w:val="0"/>
        <w:tabs>
          <w:tab w:val="left" w:pos="567"/>
        </w:tabs>
        <w:spacing w:line="276" w:lineRule="auto"/>
        <w:ind w:left="426"/>
        <w:jc w:val="both"/>
        <w:rPr>
          <w:sz w:val="28"/>
          <w:szCs w:val="28"/>
        </w:rPr>
      </w:pPr>
      <w:r>
        <w:rPr>
          <w:sz w:val="28"/>
          <w:szCs w:val="28"/>
        </w:rPr>
        <w:t xml:space="preserve">- Proiectul Contractului cu „Orange Moldova” SA (34 </w:t>
      </w:r>
      <w:proofErr w:type="spellStart"/>
      <w:r>
        <w:rPr>
          <w:sz w:val="28"/>
          <w:szCs w:val="28"/>
        </w:rPr>
        <w:t>m</w:t>
      </w:r>
      <w:r w:rsidRPr="00D974E7">
        <w:rPr>
          <w:sz w:val="28"/>
          <w:szCs w:val="28"/>
          <w:vertAlign w:val="superscript"/>
        </w:rPr>
        <w:t>2</w:t>
      </w:r>
      <w:proofErr w:type="spellEnd"/>
      <w:r>
        <w:rPr>
          <w:sz w:val="28"/>
          <w:szCs w:val="28"/>
          <w:vertAlign w:val="superscript"/>
        </w:rPr>
        <w:t xml:space="preserve"> </w:t>
      </w:r>
      <w:r>
        <w:rPr>
          <w:sz w:val="28"/>
          <w:szCs w:val="28"/>
        </w:rPr>
        <w:t>acoperiş, Centru Tehnic TV);</w:t>
      </w:r>
    </w:p>
    <w:p w:rsidR="00D43119" w:rsidRDefault="00D43119" w:rsidP="00D43119">
      <w:pPr>
        <w:keepNext/>
        <w:widowControl w:val="0"/>
        <w:tabs>
          <w:tab w:val="left" w:pos="567"/>
        </w:tabs>
        <w:spacing w:line="276" w:lineRule="auto"/>
        <w:ind w:left="426"/>
        <w:jc w:val="both"/>
        <w:rPr>
          <w:sz w:val="28"/>
          <w:szCs w:val="28"/>
        </w:rPr>
      </w:pPr>
      <w:r>
        <w:rPr>
          <w:sz w:val="28"/>
          <w:szCs w:val="28"/>
        </w:rPr>
        <w:t>- Proiectul Contractului cu „</w:t>
      </w:r>
      <w:proofErr w:type="spellStart"/>
      <w:r>
        <w:rPr>
          <w:sz w:val="28"/>
          <w:szCs w:val="28"/>
        </w:rPr>
        <w:t>Laritex</w:t>
      </w:r>
      <w:proofErr w:type="spellEnd"/>
      <w:r>
        <w:rPr>
          <w:sz w:val="28"/>
          <w:szCs w:val="28"/>
        </w:rPr>
        <w:t xml:space="preserve"> TV” SRL (acoperiş, Casa Radio);</w:t>
      </w:r>
    </w:p>
    <w:p w:rsidR="00D43119" w:rsidRDefault="00D43119" w:rsidP="00D43119">
      <w:pPr>
        <w:keepNext/>
        <w:widowControl w:val="0"/>
        <w:tabs>
          <w:tab w:val="left" w:pos="567"/>
        </w:tabs>
        <w:spacing w:line="276" w:lineRule="auto"/>
        <w:ind w:left="426"/>
        <w:jc w:val="both"/>
        <w:rPr>
          <w:sz w:val="28"/>
          <w:szCs w:val="28"/>
        </w:rPr>
      </w:pPr>
      <w:r>
        <w:rPr>
          <w:sz w:val="28"/>
          <w:szCs w:val="28"/>
        </w:rPr>
        <w:t>- Proiectul Contractului cu „</w:t>
      </w:r>
      <w:proofErr w:type="spellStart"/>
      <w:r>
        <w:rPr>
          <w:sz w:val="28"/>
          <w:szCs w:val="28"/>
        </w:rPr>
        <w:t>Culţeş</w:t>
      </w:r>
      <w:proofErr w:type="spellEnd"/>
      <w:r>
        <w:rPr>
          <w:sz w:val="28"/>
          <w:szCs w:val="28"/>
        </w:rPr>
        <w:t>” SRL (blocul redacţional TV);</w:t>
      </w:r>
    </w:p>
    <w:p w:rsidR="00D43119" w:rsidRDefault="00D43119" w:rsidP="00D43119">
      <w:pPr>
        <w:keepNext/>
        <w:widowControl w:val="0"/>
        <w:tabs>
          <w:tab w:val="left" w:pos="567"/>
        </w:tabs>
        <w:spacing w:line="276" w:lineRule="auto"/>
        <w:ind w:left="426"/>
        <w:jc w:val="both"/>
        <w:rPr>
          <w:sz w:val="28"/>
          <w:szCs w:val="28"/>
        </w:rPr>
      </w:pPr>
      <w:r>
        <w:rPr>
          <w:sz w:val="28"/>
          <w:szCs w:val="28"/>
        </w:rPr>
        <w:t xml:space="preserve">- Proiectul Contractului cu „Jaguar </w:t>
      </w:r>
      <w:proofErr w:type="spellStart"/>
      <w:r>
        <w:rPr>
          <w:sz w:val="28"/>
          <w:szCs w:val="28"/>
        </w:rPr>
        <w:t>Security</w:t>
      </w:r>
      <w:proofErr w:type="spellEnd"/>
      <w:r>
        <w:rPr>
          <w:sz w:val="28"/>
          <w:szCs w:val="28"/>
        </w:rPr>
        <w:t>” SRL (acoperiş, Casa Radio);</w:t>
      </w:r>
    </w:p>
    <w:p w:rsidR="00D43119" w:rsidRDefault="00D43119" w:rsidP="00D43119">
      <w:pPr>
        <w:keepNext/>
        <w:widowControl w:val="0"/>
        <w:tabs>
          <w:tab w:val="left" w:pos="567"/>
        </w:tabs>
        <w:spacing w:line="276" w:lineRule="auto"/>
        <w:ind w:left="426"/>
        <w:jc w:val="both"/>
        <w:rPr>
          <w:sz w:val="28"/>
          <w:szCs w:val="28"/>
        </w:rPr>
      </w:pPr>
      <w:r>
        <w:rPr>
          <w:sz w:val="28"/>
          <w:szCs w:val="28"/>
        </w:rPr>
        <w:t>- Proiectul Contractului cu „</w:t>
      </w:r>
      <w:proofErr w:type="spellStart"/>
      <w:r>
        <w:rPr>
          <w:sz w:val="28"/>
          <w:szCs w:val="28"/>
        </w:rPr>
        <w:t>Coşneanu</w:t>
      </w:r>
      <w:proofErr w:type="spellEnd"/>
      <w:r>
        <w:rPr>
          <w:sz w:val="28"/>
          <w:szCs w:val="28"/>
        </w:rPr>
        <w:t xml:space="preserve"> Ana” ÎI, cu acordul reeşalonare a datoriilor (cantina, Casa Radio);</w:t>
      </w:r>
    </w:p>
    <w:p w:rsidR="00D43119" w:rsidRDefault="00D43119" w:rsidP="00D43119">
      <w:pPr>
        <w:keepNext/>
        <w:widowControl w:val="0"/>
        <w:tabs>
          <w:tab w:val="left" w:pos="567"/>
        </w:tabs>
        <w:spacing w:line="276" w:lineRule="auto"/>
        <w:ind w:left="426"/>
        <w:jc w:val="both"/>
        <w:rPr>
          <w:sz w:val="28"/>
          <w:szCs w:val="28"/>
        </w:rPr>
      </w:pPr>
      <w:r>
        <w:rPr>
          <w:sz w:val="28"/>
          <w:szCs w:val="28"/>
        </w:rPr>
        <w:t>- Proiectul acordului cu „</w:t>
      </w:r>
      <w:proofErr w:type="spellStart"/>
      <w:r>
        <w:rPr>
          <w:sz w:val="28"/>
          <w:szCs w:val="28"/>
        </w:rPr>
        <w:t>Moldcell</w:t>
      </w:r>
      <w:proofErr w:type="spellEnd"/>
      <w:r>
        <w:rPr>
          <w:sz w:val="28"/>
          <w:szCs w:val="28"/>
        </w:rPr>
        <w:t>” SA (acoperiş, Centru Tehnic TV);</w:t>
      </w:r>
    </w:p>
    <w:p w:rsidR="00D43119" w:rsidRPr="00D974E7" w:rsidRDefault="00D43119" w:rsidP="00D43119">
      <w:pPr>
        <w:keepNext/>
        <w:widowControl w:val="0"/>
        <w:tabs>
          <w:tab w:val="left" w:pos="567"/>
        </w:tabs>
        <w:spacing w:line="276" w:lineRule="auto"/>
        <w:ind w:left="426"/>
        <w:jc w:val="both"/>
        <w:rPr>
          <w:sz w:val="28"/>
          <w:szCs w:val="28"/>
        </w:rPr>
      </w:pPr>
      <w:r>
        <w:rPr>
          <w:sz w:val="28"/>
          <w:szCs w:val="28"/>
        </w:rPr>
        <w:t>- Proiectul acordului cu „</w:t>
      </w:r>
      <w:proofErr w:type="spellStart"/>
      <w:r>
        <w:rPr>
          <w:sz w:val="28"/>
          <w:szCs w:val="28"/>
        </w:rPr>
        <w:t>Şipuluin</w:t>
      </w:r>
      <w:proofErr w:type="spellEnd"/>
      <w:r>
        <w:rPr>
          <w:sz w:val="28"/>
          <w:szCs w:val="28"/>
        </w:rPr>
        <w:t>” ÎI  (Centru Tehnic TV).</w:t>
      </w:r>
    </w:p>
    <w:p w:rsidR="00D43119" w:rsidRPr="00D43119" w:rsidRDefault="00D43119" w:rsidP="00742A6D">
      <w:pPr>
        <w:keepNext/>
        <w:widowControl w:val="0"/>
        <w:numPr>
          <w:ilvl w:val="0"/>
          <w:numId w:val="26"/>
        </w:numPr>
        <w:spacing w:line="276" w:lineRule="auto"/>
        <w:ind w:left="851" w:hanging="283"/>
        <w:jc w:val="both"/>
        <w:rPr>
          <w:sz w:val="28"/>
          <w:szCs w:val="28"/>
        </w:rPr>
      </w:pPr>
      <w:r>
        <w:rPr>
          <w:sz w:val="28"/>
          <w:szCs w:val="28"/>
        </w:rPr>
        <w:t>Anexele sunt parte integrantă a prezentei hotărâri.</w:t>
      </w:r>
    </w:p>
    <w:p w:rsidR="00D43119" w:rsidRDefault="00D43119" w:rsidP="00D43119">
      <w:pPr>
        <w:keepNext/>
        <w:widowControl w:val="0"/>
        <w:spacing w:line="276" w:lineRule="auto"/>
        <w:ind w:left="567" w:firstLine="0"/>
        <w:jc w:val="both"/>
        <w:rPr>
          <w:iCs/>
          <w:sz w:val="28"/>
          <w:szCs w:val="28"/>
          <w:shd w:val="clear" w:color="auto" w:fill="FFFFFF"/>
        </w:rPr>
      </w:pPr>
      <w:r>
        <w:rPr>
          <w:b/>
          <w:sz w:val="28"/>
          <w:szCs w:val="28"/>
        </w:rPr>
        <w:t>3</w:t>
      </w:r>
      <w:r w:rsidRPr="00923FA7">
        <w:rPr>
          <w:b/>
          <w:sz w:val="28"/>
          <w:szCs w:val="28"/>
        </w:rPr>
        <w:t>.</w:t>
      </w:r>
      <w:r>
        <w:rPr>
          <w:sz w:val="28"/>
          <w:szCs w:val="28"/>
        </w:rPr>
        <w:t xml:space="preserve"> </w:t>
      </w:r>
      <w:r w:rsidRPr="00FF0604">
        <w:rPr>
          <w:sz w:val="28"/>
          <w:szCs w:val="28"/>
        </w:rPr>
        <w:t xml:space="preserve">Prezenta hotărâre intră în vigoare </w:t>
      </w:r>
      <w:r>
        <w:rPr>
          <w:sz w:val="28"/>
          <w:szCs w:val="28"/>
        </w:rPr>
        <w:t>în ziua</w:t>
      </w:r>
      <w:r w:rsidRPr="00FF0604">
        <w:rPr>
          <w:sz w:val="28"/>
          <w:szCs w:val="28"/>
        </w:rPr>
        <w:t xml:space="preserve"> adoptării</w:t>
      </w:r>
      <w:r>
        <w:rPr>
          <w:sz w:val="28"/>
          <w:szCs w:val="28"/>
        </w:rPr>
        <w:t>.</w:t>
      </w:r>
    </w:p>
    <w:p w:rsidR="005B1543" w:rsidRPr="005B1543" w:rsidRDefault="005B1543" w:rsidP="00D43119">
      <w:pPr>
        <w:spacing w:line="276" w:lineRule="auto"/>
        <w:ind w:firstLine="567"/>
        <w:rPr>
          <w:rFonts w:eastAsiaTheme="minorHAnsi" w:cstheme="minorHAnsi"/>
          <w:b/>
          <w:sz w:val="28"/>
          <w:szCs w:val="28"/>
        </w:rPr>
      </w:pPr>
    </w:p>
    <w:p w:rsidR="00CD0178" w:rsidRPr="005B1543" w:rsidRDefault="00CD0178" w:rsidP="00D43119">
      <w:pPr>
        <w:spacing w:line="276" w:lineRule="auto"/>
        <w:ind w:firstLine="567"/>
        <w:rPr>
          <w:rFonts w:cstheme="minorHAnsi"/>
          <w:b/>
          <w:sz w:val="28"/>
          <w:szCs w:val="28"/>
        </w:rPr>
      </w:pPr>
      <w:r w:rsidRPr="005B1543">
        <w:rPr>
          <w:rFonts w:eastAsiaTheme="minorHAnsi" w:cstheme="minorHAnsi"/>
          <w:b/>
          <w:sz w:val="28"/>
          <w:szCs w:val="28"/>
        </w:rPr>
        <w:t xml:space="preserve">S-a votat: „PRO” 5 voturi </w:t>
      </w:r>
      <w:r w:rsidRPr="005B1543">
        <w:rPr>
          <w:rFonts w:cstheme="minorHAnsi"/>
          <w:b/>
          <w:sz w:val="28"/>
          <w:szCs w:val="28"/>
        </w:rPr>
        <w:t>(N.</w:t>
      </w:r>
      <w:r w:rsidR="00566234">
        <w:rPr>
          <w:rFonts w:cstheme="minorHAnsi"/>
          <w:b/>
          <w:sz w:val="28"/>
          <w:szCs w:val="28"/>
        </w:rPr>
        <w:t xml:space="preserve"> </w:t>
      </w:r>
      <w:r w:rsidRPr="005B1543">
        <w:rPr>
          <w:rFonts w:cstheme="minorHAnsi"/>
          <w:b/>
          <w:sz w:val="28"/>
          <w:szCs w:val="28"/>
        </w:rPr>
        <w:t>Spătaru, V.</w:t>
      </w:r>
      <w:r w:rsidR="00566234">
        <w:rPr>
          <w:rFonts w:cstheme="minorHAnsi"/>
          <w:b/>
          <w:sz w:val="28"/>
          <w:szCs w:val="28"/>
        </w:rPr>
        <w:t xml:space="preserve"> </w:t>
      </w:r>
      <w:r w:rsidRPr="005B1543">
        <w:rPr>
          <w:rFonts w:cstheme="minorHAnsi"/>
          <w:b/>
          <w:sz w:val="28"/>
          <w:szCs w:val="28"/>
        </w:rPr>
        <w:t>Țapeș, L.</w:t>
      </w:r>
      <w:r w:rsidR="00566234">
        <w:rPr>
          <w:rFonts w:cstheme="minorHAnsi"/>
          <w:b/>
          <w:sz w:val="28"/>
          <w:szCs w:val="28"/>
        </w:rPr>
        <w:t xml:space="preserve"> </w:t>
      </w:r>
      <w:r w:rsidRPr="005B1543">
        <w:rPr>
          <w:rFonts w:cstheme="minorHAnsi"/>
          <w:b/>
          <w:sz w:val="28"/>
          <w:szCs w:val="28"/>
        </w:rPr>
        <w:t>Vasilache, M.</w:t>
      </w:r>
      <w:r w:rsidR="00566234">
        <w:rPr>
          <w:rFonts w:cstheme="minorHAnsi"/>
          <w:b/>
          <w:sz w:val="28"/>
          <w:szCs w:val="28"/>
        </w:rPr>
        <w:t xml:space="preserve"> </w:t>
      </w:r>
      <w:r w:rsidRPr="005B1543">
        <w:rPr>
          <w:rFonts w:cstheme="minorHAnsi"/>
          <w:b/>
          <w:sz w:val="28"/>
          <w:szCs w:val="28"/>
        </w:rPr>
        <w:t>Țurcan, S.</w:t>
      </w:r>
      <w:r w:rsidR="00566234">
        <w:rPr>
          <w:rFonts w:cstheme="minorHAnsi"/>
          <w:b/>
          <w:sz w:val="28"/>
          <w:szCs w:val="28"/>
        </w:rPr>
        <w:t xml:space="preserve"> </w:t>
      </w:r>
      <w:r w:rsidRPr="005B1543">
        <w:rPr>
          <w:rFonts w:cstheme="minorHAnsi"/>
          <w:b/>
          <w:sz w:val="28"/>
          <w:szCs w:val="28"/>
        </w:rPr>
        <w:t>Nistor).</w:t>
      </w:r>
    </w:p>
    <w:p w:rsidR="007974B1" w:rsidRPr="005B1543" w:rsidRDefault="007974B1" w:rsidP="00D43119">
      <w:pPr>
        <w:pStyle w:val="NoSpacing"/>
        <w:tabs>
          <w:tab w:val="left" w:pos="567"/>
        </w:tabs>
        <w:spacing w:line="276" w:lineRule="auto"/>
        <w:ind w:firstLine="567"/>
        <w:jc w:val="both"/>
        <w:rPr>
          <w:rFonts w:cstheme="minorHAnsi"/>
          <w:sz w:val="28"/>
          <w:szCs w:val="28"/>
        </w:rPr>
      </w:pPr>
    </w:p>
    <w:p w:rsidR="00275D41" w:rsidRPr="005B1543" w:rsidRDefault="00275D41" w:rsidP="00D43119">
      <w:pPr>
        <w:pStyle w:val="NoSpacing"/>
        <w:tabs>
          <w:tab w:val="left" w:pos="567"/>
        </w:tabs>
        <w:spacing w:line="276" w:lineRule="auto"/>
        <w:ind w:firstLine="567"/>
        <w:jc w:val="both"/>
        <w:rPr>
          <w:rFonts w:cstheme="minorHAnsi"/>
          <w:sz w:val="28"/>
          <w:szCs w:val="28"/>
        </w:rPr>
      </w:pPr>
      <w:r w:rsidRPr="005B1543">
        <w:rPr>
          <w:rFonts w:cstheme="minorHAnsi"/>
          <w:sz w:val="28"/>
          <w:szCs w:val="28"/>
        </w:rPr>
        <w:t>La finalul ședinței, preşedintele CO a pro</w:t>
      </w:r>
      <w:r w:rsidR="00566234">
        <w:rPr>
          <w:rFonts w:cstheme="minorHAnsi"/>
          <w:sz w:val="28"/>
          <w:szCs w:val="28"/>
        </w:rPr>
        <w:t>pus Ordinea de zi pentru ședința</w:t>
      </w:r>
      <w:r w:rsidRPr="005B1543">
        <w:rPr>
          <w:rFonts w:cstheme="minorHAnsi"/>
          <w:sz w:val="28"/>
          <w:szCs w:val="28"/>
        </w:rPr>
        <w:t xml:space="preserve"> din </w:t>
      </w:r>
      <w:r w:rsidR="00131093">
        <w:rPr>
          <w:rFonts w:cstheme="minorHAnsi"/>
          <w:sz w:val="28"/>
          <w:szCs w:val="28"/>
        </w:rPr>
        <w:t>26.01.2017</w:t>
      </w:r>
      <w:r w:rsidRPr="005B1543">
        <w:rPr>
          <w:rFonts w:cstheme="minorHAnsi"/>
          <w:sz w:val="28"/>
          <w:szCs w:val="28"/>
        </w:rPr>
        <w:t>, ora 1</w:t>
      </w:r>
      <w:r w:rsidR="00131093">
        <w:rPr>
          <w:rFonts w:cstheme="minorHAnsi"/>
          <w:sz w:val="28"/>
          <w:szCs w:val="28"/>
        </w:rPr>
        <w:t>6</w:t>
      </w:r>
      <w:r w:rsidRPr="005B1543">
        <w:rPr>
          <w:rFonts w:cstheme="minorHAnsi"/>
          <w:sz w:val="28"/>
          <w:szCs w:val="28"/>
        </w:rPr>
        <w:t>:00.</w:t>
      </w:r>
    </w:p>
    <w:p w:rsidR="00131093" w:rsidRPr="00131093" w:rsidRDefault="00131093" w:rsidP="00131093">
      <w:pPr>
        <w:spacing w:line="276" w:lineRule="auto"/>
        <w:ind w:firstLine="567"/>
        <w:rPr>
          <w:rFonts w:cstheme="minorHAnsi"/>
          <w:i/>
          <w:sz w:val="28"/>
          <w:szCs w:val="28"/>
        </w:rPr>
      </w:pPr>
      <w:r w:rsidRPr="00131093">
        <w:rPr>
          <w:rFonts w:cstheme="minorHAnsi"/>
          <w:i/>
          <w:sz w:val="28"/>
          <w:szCs w:val="28"/>
        </w:rPr>
        <w:t xml:space="preserve">1. Modificarea Regulamentului privind sistemul de salarizare al </w:t>
      </w:r>
      <w:proofErr w:type="spellStart"/>
      <w:r w:rsidRPr="00131093">
        <w:rPr>
          <w:rFonts w:cstheme="minorHAnsi"/>
          <w:i/>
          <w:sz w:val="28"/>
          <w:szCs w:val="28"/>
        </w:rPr>
        <w:t>IPNA</w:t>
      </w:r>
      <w:proofErr w:type="spellEnd"/>
      <w:r w:rsidRPr="00131093">
        <w:rPr>
          <w:rFonts w:cstheme="minorHAnsi"/>
          <w:i/>
          <w:sz w:val="28"/>
          <w:szCs w:val="28"/>
        </w:rPr>
        <w:t xml:space="preserve"> Compania       </w:t>
      </w:r>
    </w:p>
    <w:p w:rsidR="00131093" w:rsidRPr="00131093" w:rsidRDefault="00131093" w:rsidP="00131093">
      <w:pPr>
        <w:spacing w:line="276" w:lineRule="auto"/>
        <w:ind w:firstLine="567"/>
        <w:rPr>
          <w:rFonts w:cstheme="minorHAnsi"/>
          <w:i/>
          <w:sz w:val="28"/>
          <w:szCs w:val="28"/>
        </w:rPr>
      </w:pPr>
      <w:r w:rsidRPr="00131093">
        <w:rPr>
          <w:rFonts w:cstheme="minorHAnsi"/>
          <w:i/>
          <w:sz w:val="28"/>
          <w:szCs w:val="28"/>
        </w:rPr>
        <w:t>„</w:t>
      </w:r>
      <w:proofErr w:type="spellStart"/>
      <w:r w:rsidRPr="00131093">
        <w:rPr>
          <w:rFonts w:cstheme="minorHAnsi"/>
          <w:i/>
          <w:sz w:val="28"/>
          <w:szCs w:val="28"/>
        </w:rPr>
        <w:t>Teleradio-Moldova</w:t>
      </w:r>
      <w:proofErr w:type="spellEnd"/>
      <w:r w:rsidRPr="00131093">
        <w:rPr>
          <w:rFonts w:cstheme="minorHAnsi"/>
          <w:i/>
          <w:sz w:val="28"/>
          <w:szCs w:val="28"/>
        </w:rPr>
        <w:t xml:space="preserve">” aprobat prin  </w:t>
      </w:r>
      <w:proofErr w:type="spellStart"/>
      <w:r w:rsidRPr="00131093">
        <w:rPr>
          <w:rFonts w:cstheme="minorHAnsi"/>
          <w:i/>
          <w:sz w:val="28"/>
          <w:szCs w:val="28"/>
        </w:rPr>
        <w:t>Hotărîrea</w:t>
      </w:r>
      <w:proofErr w:type="spellEnd"/>
      <w:r w:rsidRPr="00131093">
        <w:rPr>
          <w:rFonts w:cstheme="minorHAnsi"/>
          <w:i/>
          <w:sz w:val="28"/>
          <w:szCs w:val="28"/>
        </w:rPr>
        <w:t xml:space="preserve"> Consiliului de Observatori  nr. CO 17 din 29.02.2012.</w:t>
      </w:r>
    </w:p>
    <w:p w:rsidR="00131093" w:rsidRPr="00131093" w:rsidRDefault="00131093" w:rsidP="00131093">
      <w:pPr>
        <w:spacing w:line="276" w:lineRule="auto"/>
        <w:ind w:firstLine="567"/>
        <w:rPr>
          <w:rFonts w:cstheme="minorHAnsi"/>
          <w:i/>
          <w:sz w:val="28"/>
          <w:szCs w:val="28"/>
        </w:rPr>
      </w:pPr>
      <w:r w:rsidRPr="00131093">
        <w:rPr>
          <w:rFonts w:cstheme="minorHAnsi"/>
          <w:i/>
          <w:sz w:val="28"/>
          <w:szCs w:val="28"/>
        </w:rPr>
        <w:t xml:space="preserve">2. Aprobarea statelor de personal și organigrama </w:t>
      </w:r>
      <w:proofErr w:type="spellStart"/>
      <w:r w:rsidRPr="00131093">
        <w:rPr>
          <w:rFonts w:cstheme="minorHAnsi"/>
          <w:i/>
          <w:sz w:val="28"/>
          <w:szCs w:val="28"/>
        </w:rPr>
        <w:t>IPNA</w:t>
      </w:r>
      <w:proofErr w:type="spellEnd"/>
      <w:r w:rsidRPr="00131093">
        <w:rPr>
          <w:rFonts w:cstheme="minorHAnsi"/>
          <w:i/>
          <w:sz w:val="28"/>
          <w:szCs w:val="28"/>
        </w:rPr>
        <w:t xml:space="preserve"> Compania „</w:t>
      </w:r>
      <w:proofErr w:type="spellStart"/>
      <w:r w:rsidRPr="00131093">
        <w:rPr>
          <w:rFonts w:cstheme="minorHAnsi"/>
          <w:i/>
          <w:sz w:val="28"/>
          <w:szCs w:val="28"/>
        </w:rPr>
        <w:t>Teleradio-Moldova</w:t>
      </w:r>
      <w:proofErr w:type="spellEnd"/>
      <w:r w:rsidRPr="00131093">
        <w:rPr>
          <w:rFonts w:cstheme="minorHAnsi"/>
          <w:i/>
          <w:sz w:val="28"/>
          <w:szCs w:val="28"/>
        </w:rPr>
        <w:t>”pentru anul 2017.</w:t>
      </w:r>
    </w:p>
    <w:p w:rsidR="00CD0178" w:rsidRPr="005B1543" w:rsidRDefault="00131093" w:rsidP="00131093">
      <w:pPr>
        <w:spacing w:line="276" w:lineRule="auto"/>
        <w:ind w:firstLine="567"/>
        <w:rPr>
          <w:rFonts w:cstheme="minorHAnsi"/>
          <w:i/>
          <w:sz w:val="28"/>
          <w:szCs w:val="28"/>
        </w:rPr>
      </w:pPr>
      <w:r>
        <w:rPr>
          <w:rFonts w:cstheme="minorHAnsi"/>
          <w:i/>
          <w:sz w:val="28"/>
          <w:szCs w:val="28"/>
        </w:rPr>
        <w:t>3. Diverse</w:t>
      </w:r>
      <w:r w:rsidR="00275D41" w:rsidRPr="005B1543">
        <w:rPr>
          <w:rFonts w:cstheme="minorHAnsi"/>
          <w:i/>
          <w:sz w:val="28"/>
          <w:szCs w:val="28"/>
        </w:rPr>
        <w:t>.</w:t>
      </w:r>
    </w:p>
    <w:p w:rsidR="009C5036" w:rsidRPr="005B1543" w:rsidRDefault="006015AA" w:rsidP="00D43119">
      <w:pPr>
        <w:spacing w:line="276" w:lineRule="auto"/>
        <w:ind w:firstLine="567"/>
        <w:rPr>
          <w:rFonts w:cstheme="minorHAnsi"/>
          <w:b/>
          <w:sz w:val="28"/>
          <w:szCs w:val="28"/>
        </w:rPr>
      </w:pPr>
      <w:r w:rsidRPr="005B1543">
        <w:rPr>
          <w:rFonts w:cstheme="minorHAnsi"/>
          <w:b/>
          <w:sz w:val="28"/>
          <w:szCs w:val="28"/>
        </w:rPr>
        <w:t>„PRO” –</w:t>
      </w:r>
      <w:r w:rsidRPr="005B1543">
        <w:rPr>
          <w:rFonts w:cstheme="minorHAnsi"/>
          <w:sz w:val="28"/>
          <w:szCs w:val="28"/>
        </w:rPr>
        <w:t xml:space="preserve"> </w:t>
      </w:r>
      <w:r w:rsidR="00BE21B9" w:rsidRPr="005B1543">
        <w:rPr>
          <w:rFonts w:cstheme="minorHAnsi"/>
          <w:b/>
          <w:sz w:val="28"/>
          <w:szCs w:val="28"/>
        </w:rPr>
        <w:t>5</w:t>
      </w:r>
      <w:r w:rsidR="00A826D7" w:rsidRPr="005B1543">
        <w:rPr>
          <w:rFonts w:cstheme="minorHAnsi"/>
          <w:b/>
          <w:sz w:val="28"/>
          <w:szCs w:val="28"/>
        </w:rPr>
        <w:t xml:space="preserve"> v</w:t>
      </w:r>
      <w:r w:rsidR="00A826D7" w:rsidRPr="005B1543">
        <w:rPr>
          <w:rFonts w:cstheme="minorHAnsi"/>
          <w:b/>
          <w:sz w:val="28"/>
          <w:szCs w:val="28"/>
        </w:rPr>
        <w:t>o</w:t>
      </w:r>
      <w:r w:rsidR="00A826D7" w:rsidRPr="005B1543">
        <w:rPr>
          <w:rFonts w:cstheme="minorHAnsi"/>
          <w:b/>
          <w:sz w:val="28"/>
          <w:szCs w:val="28"/>
        </w:rPr>
        <w:t>turi</w:t>
      </w:r>
      <w:r w:rsidR="00A826D7" w:rsidRPr="005B1543">
        <w:rPr>
          <w:rFonts w:cstheme="minorHAnsi"/>
          <w:sz w:val="28"/>
          <w:szCs w:val="28"/>
        </w:rPr>
        <w:t xml:space="preserve"> </w:t>
      </w:r>
      <w:r w:rsidR="009C5036" w:rsidRPr="005B1543">
        <w:rPr>
          <w:rFonts w:cstheme="minorHAnsi"/>
          <w:b/>
          <w:sz w:val="28"/>
          <w:szCs w:val="28"/>
        </w:rPr>
        <w:t>(N.</w:t>
      </w:r>
      <w:r w:rsidR="00566234">
        <w:rPr>
          <w:rFonts w:cstheme="minorHAnsi"/>
          <w:b/>
          <w:sz w:val="28"/>
          <w:szCs w:val="28"/>
        </w:rPr>
        <w:t xml:space="preserve"> </w:t>
      </w:r>
      <w:r w:rsidR="009C5036" w:rsidRPr="005B1543">
        <w:rPr>
          <w:rFonts w:cstheme="minorHAnsi"/>
          <w:b/>
          <w:sz w:val="28"/>
          <w:szCs w:val="28"/>
        </w:rPr>
        <w:t>Spătaru</w:t>
      </w:r>
      <w:r w:rsidR="00275D41" w:rsidRPr="005B1543">
        <w:rPr>
          <w:rFonts w:cstheme="minorHAnsi"/>
          <w:b/>
          <w:sz w:val="28"/>
          <w:szCs w:val="28"/>
        </w:rPr>
        <w:t>,</w:t>
      </w:r>
      <w:r w:rsidR="009C5036" w:rsidRPr="005B1543">
        <w:rPr>
          <w:rFonts w:cstheme="minorHAnsi"/>
          <w:b/>
          <w:sz w:val="28"/>
          <w:szCs w:val="28"/>
        </w:rPr>
        <w:t xml:space="preserve"> V.</w:t>
      </w:r>
      <w:r w:rsidR="00566234">
        <w:rPr>
          <w:rFonts w:cstheme="minorHAnsi"/>
          <w:b/>
          <w:sz w:val="28"/>
          <w:szCs w:val="28"/>
        </w:rPr>
        <w:t xml:space="preserve"> </w:t>
      </w:r>
      <w:r w:rsidR="009C5036" w:rsidRPr="005B1543">
        <w:rPr>
          <w:rFonts w:cstheme="minorHAnsi"/>
          <w:b/>
          <w:sz w:val="28"/>
          <w:szCs w:val="28"/>
        </w:rPr>
        <w:t>Țapeș</w:t>
      </w:r>
      <w:r w:rsidR="00275D41" w:rsidRPr="005B1543">
        <w:rPr>
          <w:rFonts w:cstheme="minorHAnsi"/>
          <w:b/>
          <w:sz w:val="28"/>
          <w:szCs w:val="28"/>
        </w:rPr>
        <w:t>,</w:t>
      </w:r>
      <w:r w:rsidR="009C5036" w:rsidRPr="005B1543">
        <w:rPr>
          <w:rFonts w:cstheme="minorHAnsi"/>
          <w:b/>
          <w:sz w:val="28"/>
          <w:szCs w:val="28"/>
        </w:rPr>
        <w:t xml:space="preserve"> L.</w:t>
      </w:r>
      <w:r w:rsidR="00566234">
        <w:rPr>
          <w:rFonts w:cstheme="minorHAnsi"/>
          <w:b/>
          <w:sz w:val="28"/>
          <w:szCs w:val="28"/>
        </w:rPr>
        <w:t xml:space="preserve"> </w:t>
      </w:r>
      <w:r w:rsidR="009C5036" w:rsidRPr="005B1543">
        <w:rPr>
          <w:rFonts w:cstheme="minorHAnsi"/>
          <w:b/>
          <w:sz w:val="28"/>
          <w:szCs w:val="28"/>
        </w:rPr>
        <w:t>Vasilache</w:t>
      </w:r>
      <w:r w:rsidR="00275D41" w:rsidRPr="005B1543">
        <w:rPr>
          <w:rFonts w:cstheme="minorHAnsi"/>
          <w:b/>
          <w:sz w:val="28"/>
          <w:szCs w:val="28"/>
        </w:rPr>
        <w:t>,</w:t>
      </w:r>
      <w:r w:rsidR="009C5036" w:rsidRPr="005B1543">
        <w:rPr>
          <w:rFonts w:cstheme="minorHAnsi"/>
          <w:b/>
          <w:sz w:val="28"/>
          <w:szCs w:val="28"/>
        </w:rPr>
        <w:t xml:space="preserve"> M.</w:t>
      </w:r>
      <w:r w:rsidR="00566234">
        <w:rPr>
          <w:rFonts w:cstheme="minorHAnsi"/>
          <w:b/>
          <w:sz w:val="28"/>
          <w:szCs w:val="28"/>
        </w:rPr>
        <w:t xml:space="preserve"> </w:t>
      </w:r>
      <w:r w:rsidR="009C5036" w:rsidRPr="005B1543">
        <w:rPr>
          <w:rFonts w:cstheme="minorHAnsi"/>
          <w:b/>
          <w:sz w:val="28"/>
          <w:szCs w:val="28"/>
        </w:rPr>
        <w:t>Țurcan</w:t>
      </w:r>
      <w:r w:rsidR="00275D41" w:rsidRPr="005B1543">
        <w:rPr>
          <w:rFonts w:cstheme="minorHAnsi"/>
          <w:b/>
          <w:sz w:val="28"/>
          <w:szCs w:val="28"/>
        </w:rPr>
        <w:t>,</w:t>
      </w:r>
      <w:r w:rsidR="009C5036" w:rsidRPr="005B1543">
        <w:rPr>
          <w:rFonts w:cstheme="minorHAnsi"/>
          <w:b/>
          <w:sz w:val="28"/>
          <w:szCs w:val="28"/>
        </w:rPr>
        <w:t xml:space="preserve"> S.</w:t>
      </w:r>
      <w:r w:rsidR="00566234">
        <w:rPr>
          <w:rFonts w:cstheme="minorHAnsi"/>
          <w:b/>
          <w:sz w:val="28"/>
          <w:szCs w:val="28"/>
        </w:rPr>
        <w:t xml:space="preserve"> </w:t>
      </w:r>
      <w:r w:rsidR="009C5036" w:rsidRPr="005B1543">
        <w:rPr>
          <w:rFonts w:cstheme="minorHAnsi"/>
          <w:b/>
          <w:sz w:val="28"/>
          <w:szCs w:val="28"/>
        </w:rPr>
        <w:t>Nistor).</w:t>
      </w:r>
    </w:p>
    <w:p w:rsidR="00275D41" w:rsidRPr="005B1543" w:rsidRDefault="00275D41" w:rsidP="00D43119">
      <w:pPr>
        <w:pStyle w:val="NoSpacing"/>
        <w:tabs>
          <w:tab w:val="left" w:pos="567"/>
        </w:tabs>
        <w:spacing w:line="276" w:lineRule="auto"/>
        <w:jc w:val="both"/>
        <w:rPr>
          <w:rFonts w:cstheme="minorHAnsi"/>
          <w:sz w:val="28"/>
          <w:szCs w:val="28"/>
        </w:rPr>
      </w:pPr>
    </w:p>
    <w:p w:rsidR="00275D41" w:rsidRPr="005B1543" w:rsidRDefault="00275D41" w:rsidP="00D43119">
      <w:pPr>
        <w:pStyle w:val="NoSpacing"/>
        <w:spacing w:line="276" w:lineRule="auto"/>
        <w:ind w:firstLine="567"/>
        <w:jc w:val="both"/>
        <w:rPr>
          <w:rFonts w:cstheme="minorHAnsi"/>
          <w:color w:val="FF0000"/>
          <w:sz w:val="28"/>
          <w:szCs w:val="28"/>
        </w:rPr>
      </w:pPr>
      <w:r w:rsidRPr="005B1543">
        <w:rPr>
          <w:rFonts w:cstheme="minorHAnsi"/>
          <w:sz w:val="28"/>
          <w:szCs w:val="28"/>
        </w:rPr>
        <w:t>Durata şedinţei: 1</w:t>
      </w:r>
      <w:r w:rsidR="00131093">
        <w:rPr>
          <w:rFonts w:cstheme="minorHAnsi"/>
          <w:sz w:val="28"/>
          <w:szCs w:val="28"/>
        </w:rPr>
        <w:t>6</w:t>
      </w:r>
      <w:r w:rsidRPr="005B1543">
        <w:rPr>
          <w:rFonts w:cstheme="minorHAnsi"/>
          <w:sz w:val="28"/>
          <w:szCs w:val="28"/>
        </w:rPr>
        <w:t>:</w:t>
      </w:r>
      <w:r w:rsidR="00131093">
        <w:rPr>
          <w:rFonts w:cstheme="minorHAnsi"/>
          <w:sz w:val="28"/>
          <w:szCs w:val="28"/>
        </w:rPr>
        <w:t>0</w:t>
      </w:r>
      <w:r w:rsidRPr="005B1543">
        <w:rPr>
          <w:rFonts w:cstheme="minorHAnsi"/>
          <w:sz w:val="28"/>
          <w:szCs w:val="28"/>
        </w:rPr>
        <w:t>0-1</w:t>
      </w:r>
      <w:r w:rsidR="00131093">
        <w:rPr>
          <w:rFonts w:cstheme="minorHAnsi"/>
          <w:sz w:val="28"/>
          <w:szCs w:val="28"/>
        </w:rPr>
        <w:t>8</w:t>
      </w:r>
      <w:r w:rsidRPr="005B1543">
        <w:rPr>
          <w:rFonts w:cstheme="minorHAnsi"/>
          <w:sz w:val="28"/>
          <w:szCs w:val="28"/>
        </w:rPr>
        <w:t>:</w:t>
      </w:r>
      <w:r w:rsidR="00131093">
        <w:rPr>
          <w:rFonts w:cstheme="minorHAnsi"/>
          <w:sz w:val="28"/>
          <w:szCs w:val="28"/>
        </w:rPr>
        <w:t>0</w:t>
      </w:r>
      <w:r w:rsidRPr="005B1543">
        <w:rPr>
          <w:rFonts w:cstheme="minorHAnsi"/>
          <w:sz w:val="28"/>
          <w:szCs w:val="28"/>
        </w:rPr>
        <w:t>0.</w:t>
      </w:r>
    </w:p>
    <w:p w:rsidR="003B2B8F" w:rsidRPr="005B1543" w:rsidRDefault="003B2B8F" w:rsidP="00D43119">
      <w:pPr>
        <w:pStyle w:val="NoSpacing"/>
        <w:tabs>
          <w:tab w:val="left" w:pos="567"/>
        </w:tabs>
        <w:spacing w:line="276" w:lineRule="auto"/>
        <w:ind w:firstLine="567"/>
        <w:jc w:val="both"/>
        <w:rPr>
          <w:rFonts w:cstheme="minorHAnsi"/>
          <w:sz w:val="28"/>
          <w:szCs w:val="28"/>
        </w:rPr>
      </w:pPr>
    </w:p>
    <w:p w:rsidR="005B1543" w:rsidRPr="005B1543" w:rsidRDefault="005B1543" w:rsidP="00D43119">
      <w:pPr>
        <w:pStyle w:val="NoSpacing"/>
        <w:tabs>
          <w:tab w:val="left" w:pos="567"/>
        </w:tabs>
        <w:spacing w:line="276" w:lineRule="auto"/>
        <w:jc w:val="both"/>
        <w:rPr>
          <w:rFonts w:cstheme="minorHAnsi"/>
          <w:sz w:val="28"/>
          <w:szCs w:val="28"/>
        </w:rPr>
      </w:pPr>
    </w:p>
    <w:p w:rsidR="005B1543" w:rsidRPr="005B1543" w:rsidRDefault="005B1543" w:rsidP="00D43119">
      <w:pPr>
        <w:pStyle w:val="NoSpacing"/>
        <w:tabs>
          <w:tab w:val="left" w:pos="567"/>
        </w:tabs>
        <w:spacing w:line="276" w:lineRule="auto"/>
        <w:ind w:firstLine="567"/>
        <w:jc w:val="both"/>
        <w:rPr>
          <w:rFonts w:cstheme="minorHAnsi"/>
          <w:sz w:val="28"/>
          <w:szCs w:val="28"/>
        </w:rPr>
      </w:pPr>
    </w:p>
    <w:p w:rsidR="001925FC" w:rsidRPr="005B1543" w:rsidRDefault="00AE204E" w:rsidP="00D43119">
      <w:pPr>
        <w:pStyle w:val="NoSpacing"/>
        <w:tabs>
          <w:tab w:val="left" w:pos="567"/>
        </w:tabs>
        <w:spacing w:line="276" w:lineRule="auto"/>
        <w:ind w:firstLine="567"/>
        <w:jc w:val="both"/>
        <w:rPr>
          <w:rFonts w:cstheme="minorHAnsi"/>
          <w:sz w:val="28"/>
          <w:szCs w:val="28"/>
        </w:rPr>
      </w:pPr>
      <w:r w:rsidRPr="005B1543">
        <w:rPr>
          <w:rFonts w:cstheme="minorHAnsi"/>
          <w:sz w:val="28"/>
          <w:szCs w:val="28"/>
        </w:rPr>
        <w:t>Au semnat:</w:t>
      </w:r>
    </w:p>
    <w:p w:rsidR="001925FC" w:rsidRPr="005B1543" w:rsidRDefault="00AE204E" w:rsidP="00D43119">
      <w:pPr>
        <w:pStyle w:val="NoSpacing"/>
        <w:tabs>
          <w:tab w:val="left" w:pos="567"/>
        </w:tabs>
        <w:spacing w:line="276" w:lineRule="auto"/>
        <w:ind w:firstLine="567"/>
        <w:jc w:val="both"/>
        <w:rPr>
          <w:rFonts w:cstheme="minorHAnsi"/>
          <w:b/>
          <w:sz w:val="28"/>
          <w:szCs w:val="28"/>
        </w:rPr>
      </w:pPr>
      <w:r w:rsidRPr="005B1543">
        <w:rPr>
          <w:rFonts w:cstheme="minorHAnsi"/>
          <w:b/>
          <w:sz w:val="28"/>
          <w:szCs w:val="28"/>
        </w:rPr>
        <w:t>Preşedintele</w:t>
      </w:r>
      <w:r w:rsidR="0097259E" w:rsidRPr="005B1543">
        <w:rPr>
          <w:rFonts w:cstheme="minorHAnsi"/>
          <w:b/>
          <w:sz w:val="28"/>
          <w:szCs w:val="28"/>
        </w:rPr>
        <w:t xml:space="preserve"> </w:t>
      </w:r>
    </w:p>
    <w:p w:rsidR="001925FC" w:rsidRPr="005B1543" w:rsidRDefault="00AE204E" w:rsidP="00D43119">
      <w:pPr>
        <w:pStyle w:val="NoSpacing"/>
        <w:tabs>
          <w:tab w:val="left" w:pos="567"/>
        </w:tabs>
        <w:spacing w:line="276" w:lineRule="auto"/>
        <w:ind w:firstLine="567"/>
        <w:jc w:val="both"/>
        <w:rPr>
          <w:rFonts w:cstheme="minorHAnsi"/>
          <w:b/>
          <w:sz w:val="28"/>
          <w:szCs w:val="28"/>
        </w:rPr>
      </w:pPr>
      <w:r w:rsidRPr="005B1543">
        <w:rPr>
          <w:rFonts w:cstheme="minorHAnsi"/>
          <w:b/>
          <w:sz w:val="28"/>
          <w:szCs w:val="28"/>
        </w:rPr>
        <w:t xml:space="preserve">Consiliului de Observatori      </w:t>
      </w:r>
      <w:r w:rsidR="0097259E" w:rsidRPr="005B1543">
        <w:rPr>
          <w:rFonts w:cstheme="minorHAnsi"/>
          <w:b/>
          <w:sz w:val="28"/>
          <w:szCs w:val="28"/>
        </w:rPr>
        <w:t xml:space="preserve">                              </w:t>
      </w:r>
      <w:r w:rsidR="0097259E" w:rsidRPr="005B1543">
        <w:rPr>
          <w:rFonts w:cstheme="minorHAnsi"/>
          <w:b/>
          <w:sz w:val="28"/>
          <w:szCs w:val="28"/>
        </w:rPr>
        <w:tab/>
      </w:r>
      <w:r w:rsidR="00131093">
        <w:rPr>
          <w:rFonts w:cstheme="minorHAnsi"/>
          <w:b/>
          <w:sz w:val="28"/>
          <w:szCs w:val="28"/>
        </w:rPr>
        <w:t xml:space="preserve">             </w:t>
      </w:r>
      <w:r w:rsidR="00A826D7" w:rsidRPr="005B1543">
        <w:rPr>
          <w:rFonts w:cstheme="minorHAnsi"/>
          <w:b/>
          <w:sz w:val="28"/>
          <w:szCs w:val="28"/>
        </w:rPr>
        <w:t>Nicolae SPĂTARU</w:t>
      </w:r>
    </w:p>
    <w:p w:rsidR="003C2141" w:rsidRPr="005B1543" w:rsidRDefault="003C2141" w:rsidP="00D43119">
      <w:pPr>
        <w:pStyle w:val="NoSpacing"/>
        <w:tabs>
          <w:tab w:val="left" w:pos="567"/>
        </w:tabs>
        <w:spacing w:line="276" w:lineRule="auto"/>
        <w:ind w:firstLine="567"/>
        <w:jc w:val="both"/>
        <w:rPr>
          <w:rFonts w:cstheme="minorHAnsi"/>
          <w:b/>
          <w:sz w:val="28"/>
          <w:szCs w:val="28"/>
        </w:rPr>
      </w:pPr>
    </w:p>
    <w:p w:rsidR="00931F41" w:rsidRPr="005B1543" w:rsidRDefault="00AE204E" w:rsidP="00D43119">
      <w:pPr>
        <w:pStyle w:val="NoSpacing"/>
        <w:tabs>
          <w:tab w:val="left" w:pos="567"/>
        </w:tabs>
        <w:spacing w:line="276" w:lineRule="auto"/>
        <w:ind w:firstLine="567"/>
        <w:jc w:val="both"/>
        <w:rPr>
          <w:rFonts w:cstheme="minorHAnsi"/>
          <w:b/>
          <w:sz w:val="28"/>
          <w:szCs w:val="28"/>
        </w:rPr>
      </w:pPr>
      <w:r w:rsidRPr="005B1543">
        <w:rPr>
          <w:rFonts w:cstheme="minorHAnsi"/>
          <w:b/>
          <w:sz w:val="28"/>
          <w:szCs w:val="28"/>
        </w:rPr>
        <w:t>Secretarul</w:t>
      </w:r>
      <w:r w:rsidR="002B4C13" w:rsidRPr="005B1543">
        <w:rPr>
          <w:rFonts w:cstheme="minorHAnsi"/>
          <w:b/>
          <w:sz w:val="28"/>
          <w:szCs w:val="28"/>
        </w:rPr>
        <w:t xml:space="preserve"> </w:t>
      </w:r>
    </w:p>
    <w:p w:rsidR="001925FC" w:rsidRPr="005B1543" w:rsidRDefault="00AE204E" w:rsidP="00D43119">
      <w:pPr>
        <w:pStyle w:val="NoSpacing"/>
        <w:tabs>
          <w:tab w:val="left" w:pos="567"/>
        </w:tabs>
        <w:spacing w:line="276" w:lineRule="auto"/>
        <w:ind w:firstLine="567"/>
        <w:jc w:val="both"/>
        <w:rPr>
          <w:rFonts w:cstheme="minorHAnsi"/>
          <w:b/>
          <w:sz w:val="28"/>
          <w:szCs w:val="28"/>
        </w:rPr>
      </w:pPr>
      <w:r w:rsidRPr="005B1543">
        <w:rPr>
          <w:rFonts w:cstheme="minorHAnsi"/>
          <w:b/>
          <w:sz w:val="28"/>
          <w:szCs w:val="28"/>
        </w:rPr>
        <w:t xml:space="preserve">Consiliului de Observatori     </w:t>
      </w:r>
      <w:r w:rsidR="00931F41" w:rsidRPr="005B1543">
        <w:rPr>
          <w:rFonts w:cstheme="minorHAnsi"/>
          <w:b/>
          <w:sz w:val="28"/>
          <w:szCs w:val="28"/>
        </w:rPr>
        <w:t xml:space="preserve">                              </w:t>
      </w:r>
      <w:r w:rsidRPr="005B1543">
        <w:rPr>
          <w:rFonts w:cstheme="minorHAnsi"/>
          <w:b/>
          <w:sz w:val="28"/>
          <w:szCs w:val="28"/>
        </w:rPr>
        <w:t xml:space="preserve">   </w:t>
      </w:r>
      <w:r w:rsidR="005B1543" w:rsidRPr="005B1543">
        <w:rPr>
          <w:rFonts w:cstheme="minorHAnsi"/>
          <w:b/>
          <w:sz w:val="28"/>
          <w:szCs w:val="28"/>
        </w:rPr>
        <w:t xml:space="preserve">           </w:t>
      </w:r>
      <w:r w:rsidR="00931F41" w:rsidRPr="005B1543">
        <w:rPr>
          <w:rFonts w:cstheme="minorHAnsi"/>
          <w:b/>
          <w:sz w:val="28"/>
          <w:szCs w:val="28"/>
        </w:rPr>
        <w:t>Anastasia MUNTEANU</w:t>
      </w:r>
    </w:p>
    <w:p w:rsidR="00BD14E4" w:rsidRPr="005B1543" w:rsidRDefault="00BD14E4" w:rsidP="00D43119">
      <w:pPr>
        <w:pStyle w:val="NoSpacing"/>
        <w:tabs>
          <w:tab w:val="left" w:pos="567"/>
        </w:tabs>
        <w:spacing w:line="276" w:lineRule="auto"/>
        <w:ind w:firstLine="567"/>
        <w:jc w:val="both"/>
        <w:rPr>
          <w:rFonts w:cstheme="minorHAnsi"/>
          <w:sz w:val="28"/>
          <w:szCs w:val="28"/>
        </w:rPr>
      </w:pPr>
    </w:p>
    <w:sectPr w:rsidR="00BD14E4" w:rsidRPr="005B1543" w:rsidSect="002E0D85">
      <w:footerReference w:type="default" r:id="rId9"/>
      <w:pgSz w:w="11900" w:h="16840"/>
      <w:pgMar w:top="851" w:right="706" w:bottom="851" w:left="1134" w:header="708" w:footer="1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DFD" w:rsidRDefault="00E07DFD" w:rsidP="001925FC">
      <w:r>
        <w:separator/>
      </w:r>
    </w:p>
  </w:endnote>
  <w:endnote w:type="continuationSeparator" w:id="0">
    <w:p w:rsidR="00E07DFD" w:rsidRDefault="00E07DFD" w:rsidP="001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4054"/>
      <w:docPartObj>
        <w:docPartGallery w:val="Page Numbers (Bottom of Page)"/>
        <w:docPartUnique/>
      </w:docPartObj>
    </w:sdtPr>
    <w:sdtEndPr/>
    <w:sdtContent>
      <w:p w:rsidR="007E4B02" w:rsidRDefault="00B70F68">
        <w:pPr>
          <w:pStyle w:val="Footer"/>
          <w:jc w:val="right"/>
        </w:pPr>
        <w:r>
          <w:fldChar w:fldCharType="begin"/>
        </w:r>
        <w:r>
          <w:instrText xml:space="preserve"> PAGE   \* MERGEFORMAT </w:instrText>
        </w:r>
        <w:r>
          <w:fldChar w:fldCharType="separate"/>
        </w:r>
        <w:r w:rsidR="00131093">
          <w:rPr>
            <w:noProof/>
          </w:rPr>
          <w:t>1</w:t>
        </w:r>
        <w:r>
          <w:rPr>
            <w:noProof/>
          </w:rPr>
          <w:fldChar w:fldCharType="end"/>
        </w:r>
      </w:p>
    </w:sdtContent>
  </w:sdt>
  <w:p w:rsidR="007E4B02" w:rsidRDefault="007E4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DFD" w:rsidRDefault="00E07DFD" w:rsidP="001925FC">
      <w:r>
        <w:separator/>
      </w:r>
    </w:p>
  </w:footnote>
  <w:footnote w:type="continuationSeparator" w:id="0">
    <w:p w:rsidR="00E07DFD" w:rsidRDefault="00E07DFD" w:rsidP="00192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name w:val="WW8Num16"/>
    <w:lvl w:ilvl="0">
      <w:start w:val="14"/>
      <w:numFmt w:val="decimal"/>
      <w:lvlText w:val="%1."/>
      <w:lvlJc w:val="left"/>
      <w:pPr>
        <w:tabs>
          <w:tab w:val="num" w:pos="0"/>
        </w:tabs>
        <w:ind w:left="0" w:firstLine="0"/>
      </w:pPr>
      <w:rPr>
        <w:b/>
        <w:sz w:val="28"/>
        <w:szCs w:val="28"/>
      </w:rPr>
    </w:lvl>
  </w:abstractNum>
  <w:abstractNum w:abstractNumId="1">
    <w:nsid w:val="01083F6E"/>
    <w:multiLevelType w:val="hybridMultilevel"/>
    <w:tmpl w:val="3C282AB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1A67EDD"/>
    <w:multiLevelType w:val="hybridMultilevel"/>
    <w:tmpl w:val="4F7A65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DA477ED"/>
    <w:multiLevelType w:val="hybridMultilevel"/>
    <w:tmpl w:val="FD22C35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51845"/>
    <w:multiLevelType w:val="hybridMultilevel"/>
    <w:tmpl w:val="CEA2C6E4"/>
    <w:lvl w:ilvl="0" w:tplc="A8122F9C">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14A66633"/>
    <w:multiLevelType w:val="hybridMultilevel"/>
    <w:tmpl w:val="A11E8D34"/>
    <w:lvl w:ilvl="0" w:tplc="5DF016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505218A"/>
    <w:multiLevelType w:val="hybridMultilevel"/>
    <w:tmpl w:val="8560245E"/>
    <w:lvl w:ilvl="0" w:tplc="7B1EA0F0">
      <w:start w:val="1"/>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7">
    <w:nsid w:val="1B390D61"/>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26A0742"/>
    <w:multiLevelType w:val="hybridMultilevel"/>
    <w:tmpl w:val="2A0EB6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9E0099A"/>
    <w:multiLevelType w:val="hybridMultilevel"/>
    <w:tmpl w:val="95484FC0"/>
    <w:lvl w:ilvl="0" w:tplc="1374AC24">
      <w:start w:val="1"/>
      <w:numFmt w:val="decimal"/>
      <w:lvlText w:val="%1."/>
      <w:lvlJc w:val="left"/>
      <w:pPr>
        <w:ind w:left="1005" w:hanging="64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E341EEC"/>
    <w:multiLevelType w:val="hybridMultilevel"/>
    <w:tmpl w:val="FD4859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E5C0411"/>
    <w:multiLevelType w:val="hybridMultilevel"/>
    <w:tmpl w:val="D2D25F34"/>
    <w:lvl w:ilvl="0" w:tplc="9B1869F8">
      <w:start w:val="1"/>
      <w:numFmt w:val="decimal"/>
      <w:lvlText w:val="%1."/>
      <w:lvlJc w:val="left"/>
      <w:pPr>
        <w:ind w:left="1437" w:hanging="87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EE46965"/>
    <w:multiLevelType w:val="hybridMultilevel"/>
    <w:tmpl w:val="6D8C1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30628"/>
    <w:multiLevelType w:val="hybridMultilevel"/>
    <w:tmpl w:val="0032D66A"/>
    <w:lvl w:ilvl="0" w:tplc="5FDA9068">
      <w:start w:val="1"/>
      <w:numFmt w:val="decimal"/>
      <w:lvlText w:val="%1."/>
      <w:lvlJc w:val="left"/>
      <w:pPr>
        <w:ind w:left="433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5E2BA9"/>
    <w:multiLevelType w:val="hybridMultilevel"/>
    <w:tmpl w:val="289EACF0"/>
    <w:lvl w:ilvl="0" w:tplc="08064EBE">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4B246B19"/>
    <w:multiLevelType w:val="hybridMultilevel"/>
    <w:tmpl w:val="E9589B5A"/>
    <w:lvl w:ilvl="0" w:tplc="0419000F">
      <w:start w:val="1"/>
      <w:numFmt w:val="decimal"/>
      <w:lvlText w:val="%1."/>
      <w:lvlJc w:val="left"/>
      <w:pPr>
        <w:ind w:left="1275" w:hanging="360"/>
      </w:p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6">
    <w:nsid w:val="4FC15553"/>
    <w:multiLevelType w:val="hybridMultilevel"/>
    <w:tmpl w:val="10109F06"/>
    <w:lvl w:ilvl="0" w:tplc="3F703734">
      <w:start w:val="1"/>
      <w:numFmt w:val="decimal"/>
      <w:lvlText w:val="%1."/>
      <w:lvlJc w:val="left"/>
      <w:pPr>
        <w:ind w:left="928" w:hanging="360"/>
      </w:pPr>
      <w:rPr>
        <w:rFonts w:asciiTheme="minorHAnsi" w:eastAsiaTheme="minorEastAsia" w:hAnsiTheme="minorHAnsi" w:cstheme="minorBidi"/>
        <w:b/>
        <w:i w:val="0"/>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7">
    <w:nsid w:val="50CC792C"/>
    <w:multiLevelType w:val="hybridMultilevel"/>
    <w:tmpl w:val="AD4A9C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87B3B15"/>
    <w:multiLevelType w:val="hybridMultilevel"/>
    <w:tmpl w:val="57BE7818"/>
    <w:numStyleLink w:val="1"/>
  </w:abstractNum>
  <w:abstractNum w:abstractNumId="19">
    <w:nsid w:val="5915404B"/>
    <w:multiLevelType w:val="hybridMultilevel"/>
    <w:tmpl w:val="57BE7818"/>
    <w:styleLink w:val="1"/>
    <w:lvl w:ilvl="0" w:tplc="B2DA0992">
      <w:start w:val="1"/>
      <w:numFmt w:val="bullet"/>
      <w:lvlText w:val="•"/>
      <w:lvlJc w:val="left"/>
      <w:pPr>
        <w:tabs>
          <w:tab w:val="num" w:pos="780"/>
          <w:tab w:val="left" w:pos="993"/>
        </w:tabs>
        <w:ind w:left="1947" w:hanging="15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549AC6">
      <w:start w:val="1"/>
      <w:numFmt w:val="bullet"/>
      <w:lvlText w:val="o"/>
      <w:lvlJc w:val="left"/>
      <w:pPr>
        <w:tabs>
          <w:tab w:val="left" w:pos="993"/>
          <w:tab w:val="num" w:pos="1500"/>
        </w:tabs>
        <w:ind w:left="2667" w:hanging="15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EF7FC">
      <w:start w:val="1"/>
      <w:numFmt w:val="bullet"/>
      <w:lvlText w:val="▪"/>
      <w:lvlJc w:val="left"/>
      <w:pPr>
        <w:tabs>
          <w:tab w:val="num" w:pos="993"/>
        </w:tabs>
        <w:ind w:left="2160" w:hanging="1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989208">
      <w:start w:val="1"/>
      <w:numFmt w:val="bullet"/>
      <w:lvlText w:val="•"/>
      <w:lvlJc w:val="left"/>
      <w:pPr>
        <w:tabs>
          <w:tab w:val="left" w:pos="993"/>
          <w:tab w:val="num" w:pos="2880"/>
        </w:tabs>
        <w:ind w:left="404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988AE0E">
      <w:start w:val="1"/>
      <w:numFmt w:val="bullet"/>
      <w:lvlText w:val="o"/>
      <w:lvlJc w:val="left"/>
      <w:pPr>
        <w:tabs>
          <w:tab w:val="left" w:pos="993"/>
          <w:tab w:val="num" w:pos="3600"/>
        </w:tabs>
        <w:ind w:left="476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4E3550">
      <w:start w:val="1"/>
      <w:numFmt w:val="bullet"/>
      <w:lvlText w:val="▪"/>
      <w:lvlJc w:val="left"/>
      <w:pPr>
        <w:tabs>
          <w:tab w:val="left" w:pos="993"/>
          <w:tab w:val="num" w:pos="4320"/>
        </w:tabs>
        <w:ind w:left="548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21AFE">
      <w:start w:val="1"/>
      <w:numFmt w:val="bullet"/>
      <w:lvlText w:val="•"/>
      <w:lvlJc w:val="left"/>
      <w:pPr>
        <w:tabs>
          <w:tab w:val="left" w:pos="993"/>
          <w:tab w:val="num" w:pos="5040"/>
        </w:tabs>
        <w:ind w:left="620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C1205DC">
      <w:start w:val="1"/>
      <w:numFmt w:val="bullet"/>
      <w:lvlText w:val="o"/>
      <w:lvlJc w:val="left"/>
      <w:pPr>
        <w:tabs>
          <w:tab w:val="left" w:pos="993"/>
          <w:tab w:val="num" w:pos="5760"/>
        </w:tabs>
        <w:ind w:left="692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9E25A8">
      <w:start w:val="1"/>
      <w:numFmt w:val="bullet"/>
      <w:lvlText w:val="▪"/>
      <w:lvlJc w:val="left"/>
      <w:pPr>
        <w:tabs>
          <w:tab w:val="left" w:pos="993"/>
          <w:tab w:val="num" w:pos="6480"/>
        </w:tabs>
        <w:ind w:left="764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5E373A6A"/>
    <w:multiLevelType w:val="hybridMultilevel"/>
    <w:tmpl w:val="EAEE5754"/>
    <w:lvl w:ilvl="0" w:tplc="653AC8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FBE36B3"/>
    <w:multiLevelType w:val="hybridMultilevel"/>
    <w:tmpl w:val="3AF2A2C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BC0701B"/>
    <w:multiLevelType w:val="hybridMultilevel"/>
    <w:tmpl w:val="D4B6C15C"/>
    <w:lvl w:ilvl="0" w:tplc="BC209F2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C27608A"/>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6D022E28"/>
    <w:multiLevelType w:val="hybridMultilevel"/>
    <w:tmpl w:val="4B0A2EB4"/>
    <w:lvl w:ilvl="0" w:tplc="3CE80432">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3387451"/>
    <w:multiLevelType w:val="hybridMultilevel"/>
    <w:tmpl w:val="80C473EC"/>
    <w:lvl w:ilvl="0" w:tplc="A7DAE0C2">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ACF3CDD"/>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9"/>
  </w:num>
  <w:num w:numId="2">
    <w:abstractNumId w:val="18"/>
  </w:num>
  <w:num w:numId="3">
    <w:abstractNumId w:val="0"/>
  </w:num>
  <w:num w:numId="4">
    <w:abstractNumId w:val="9"/>
  </w:num>
  <w:num w:numId="5">
    <w:abstractNumId w:val="25"/>
  </w:num>
  <w:num w:numId="6">
    <w:abstractNumId w:val="23"/>
  </w:num>
  <w:num w:numId="7">
    <w:abstractNumId w:val="26"/>
  </w:num>
  <w:num w:numId="8">
    <w:abstractNumId w:val="7"/>
  </w:num>
  <w:num w:numId="9">
    <w:abstractNumId w:val="13"/>
  </w:num>
  <w:num w:numId="10">
    <w:abstractNumId w:val="24"/>
  </w:num>
  <w:num w:numId="11">
    <w:abstractNumId w:val="14"/>
  </w:num>
  <w:num w:numId="12">
    <w:abstractNumId w:val="15"/>
  </w:num>
  <w:num w:numId="13">
    <w:abstractNumId w:val="17"/>
  </w:num>
  <w:num w:numId="14">
    <w:abstractNumId w:val="10"/>
  </w:num>
  <w:num w:numId="15">
    <w:abstractNumId w:val="2"/>
  </w:num>
  <w:num w:numId="16">
    <w:abstractNumId w:val="1"/>
  </w:num>
  <w:num w:numId="17">
    <w:abstractNumId w:val="16"/>
  </w:num>
  <w:num w:numId="18">
    <w:abstractNumId w:val="21"/>
  </w:num>
  <w:num w:numId="19">
    <w:abstractNumId w:val="3"/>
  </w:num>
  <w:num w:numId="20">
    <w:abstractNumId w:val="5"/>
  </w:num>
  <w:num w:numId="21">
    <w:abstractNumId w:val="8"/>
  </w:num>
  <w:num w:numId="22">
    <w:abstractNumId w:val="11"/>
  </w:num>
  <w:num w:numId="23">
    <w:abstractNumId w:val="12"/>
  </w:num>
  <w:num w:numId="24">
    <w:abstractNumId w:val="20"/>
  </w:num>
  <w:num w:numId="25">
    <w:abstractNumId w:val="22"/>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25FC"/>
    <w:rsid w:val="0000099A"/>
    <w:rsid w:val="00005F0C"/>
    <w:rsid w:val="00012465"/>
    <w:rsid w:val="00015866"/>
    <w:rsid w:val="000220ED"/>
    <w:rsid w:val="00023623"/>
    <w:rsid w:val="00026073"/>
    <w:rsid w:val="00027DF0"/>
    <w:rsid w:val="0003162D"/>
    <w:rsid w:val="00031C29"/>
    <w:rsid w:val="00035855"/>
    <w:rsid w:val="0003653C"/>
    <w:rsid w:val="000468C4"/>
    <w:rsid w:val="00046CE6"/>
    <w:rsid w:val="000478B7"/>
    <w:rsid w:val="00055F40"/>
    <w:rsid w:val="000563F7"/>
    <w:rsid w:val="00056FF0"/>
    <w:rsid w:val="00065A30"/>
    <w:rsid w:val="00067013"/>
    <w:rsid w:val="00070F70"/>
    <w:rsid w:val="000716FF"/>
    <w:rsid w:val="00075A64"/>
    <w:rsid w:val="0008079E"/>
    <w:rsid w:val="000828CC"/>
    <w:rsid w:val="00083BA0"/>
    <w:rsid w:val="00091196"/>
    <w:rsid w:val="00093FF2"/>
    <w:rsid w:val="000975CD"/>
    <w:rsid w:val="000A2918"/>
    <w:rsid w:val="000A4B54"/>
    <w:rsid w:val="000B0F08"/>
    <w:rsid w:val="000B1027"/>
    <w:rsid w:val="000B41AC"/>
    <w:rsid w:val="000B5323"/>
    <w:rsid w:val="000B6613"/>
    <w:rsid w:val="000B6EE8"/>
    <w:rsid w:val="000D09E0"/>
    <w:rsid w:val="000D2CED"/>
    <w:rsid w:val="000D46A4"/>
    <w:rsid w:val="000E3927"/>
    <w:rsid w:val="000E3AD4"/>
    <w:rsid w:val="000F7B1A"/>
    <w:rsid w:val="00104BDA"/>
    <w:rsid w:val="00107F03"/>
    <w:rsid w:val="0011090F"/>
    <w:rsid w:val="00110AA4"/>
    <w:rsid w:val="00113A53"/>
    <w:rsid w:val="0011402D"/>
    <w:rsid w:val="0012095F"/>
    <w:rsid w:val="0012283E"/>
    <w:rsid w:val="00131093"/>
    <w:rsid w:val="00135441"/>
    <w:rsid w:val="00143283"/>
    <w:rsid w:val="001453E0"/>
    <w:rsid w:val="001466FB"/>
    <w:rsid w:val="00146B88"/>
    <w:rsid w:val="0015553C"/>
    <w:rsid w:val="00162D05"/>
    <w:rsid w:val="0017469A"/>
    <w:rsid w:val="00180AA5"/>
    <w:rsid w:val="00183678"/>
    <w:rsid w:val="00184923"/>
    <w:rsid w:val="001850E4"/>
    <w:rsid w:val="001873AC"/>
    <w:rsid w:val="001925FC"/>
    <w:rsid w:val="0019440B"/>
    <w:rsid w:val="00195C99"/>
    <w:rsid w:val="00196B05"/>
    <w:rsid w:val="00197147"/>
    <w:rsid w:val="001A4AF3"/>
    <w:rsid w:val="001A7FC8"/>
    <w:rsid w:val="001B121E"/>
    <w:rsid w:val="001B5FDC"/>
    <w:rsid w:val="001C289D"/>
    <w:rsid w:val="001C6582"/>
    <w:rsid w:val="001D0D35"/>
    <w:rsid w:val="001E521E"/>
    <w:rsid w:val="001E6F1A"/>
    <w:rsid w:val="001F426A"/>
    <w:rsid w:val="001F634E"/>
    <w:rsid w:val="002055C5"/>
    <w:rsid w:val="002247BE"/>
    <w:rsid w:val="00233D03"/>
    <w:rsid w:val="00236F4D"/>
    <w:rsid w:val="002428A4"/>
    <w:rsid w:val="00251137"/>
    <w:rsid w:val="00251F9A"/>
    <w:rsid w:val="00252AFB"/>
    <w:rsid w:val="002543C5"/>
    <w:rsid w:val="00256D52"/>
    <w:rsid w:val="00264387"/>
    <w:rsid w:val="00267F40"/>
    <w:rsid w:val="00272AF6"/>
    <w:rsid w:val="00273BF8"/>
    <w:rsid w:val="00275D41"/>
    <w:rsid w:val="00275D9A"/>
    <w:rsid w:val="00275EE6"/>
    <w:rsid w:val="00281DF3"/>
    <w:rsid w:val="00281F8C"/>
    <w:rsid w:val="00285DAC"/>
    <w:rsid w:val="0028674F"/>
    <w:rsid w:val="002A1A6C"/>
    <w:rsid w:val="002B0292"/>
    <w:rsid w:val="002B1A15"/>
    <w:rsid w:val="002B4C13"/>
    <w:rsid w:val="002C7DF0"/>
    <w:rsid w:val="002E0D85"/>
    <w:rsid w:val="002E3C8E"/>
    <w:rsid w:val="002E4525"/>
    <w:rsid w:val="002E55E0"/>
    <w:rsid w:val="002E748B"/>
    <w:rsid w:val="002F582C"/>
    <w:rsid w:val="002F6CA5"/>
    <w:rsid w:val="003076E7"/>
    <w:rsid w:val="00315E6F"/>
    <w:rsid w:val="003258D4"/>
    <w:rsid w:val="00330986"/>
    <w:rsid w:val="00331034"/>
    <w:rsid w:val="00331481"/>
    <w:rsid w:val="00334B4B"/>
    <w:rsid w:val="003400BA"/>
    <w:rsid w:val="00353FCF"/>
    <w:rsid w:val="0038586D"/>
    <w:rsid w:val="00393E95"/>
    <w:rsid w:val="003B0CD2"/>
    <w:rsid w:val="003B2B8F"/>
    <w:rsid w:val="003B2EC2"/>
    <w:rsid w:val="003B4F4D"/>
    <w:rsid w:val="003B5503"/>
    <w:rsid w:val="003B615D"/>
    <w:rsid w:val="003C1AF8"/>
    <w:rsid w:val="003C2141"/>
    <w:rsid w:val="003C2E9A"/>
    <w:rsid w:val="003C3003"/>
    <w:rsid w:val="003C7711"/>
    <w:rsid w:val="003D052A"/>
    <w:rsid w:val="003E0BFA"/>
    <w:rsid w:val="003E30D7"/>
    <w:rsid w:val="003E46E5"/>
    <w:rsid w:val="003F0DD2"/>
    <w:rsid w:val="003F103F"/>
    <w:rsid w:val="003F43AF"/>
    <w:rsid w:val="00412249"/>
    <w:rsid w:val="0043169C"/>
    <w:rsid w:val="0045143B"/>
    <w:rsid w:val="00460EBB"/>
    <w:rsid w:val="00463AB9"/>
    <w:rsid w:val="00463C50"/>
    <w:rsid w:val="00465416"/>
    <w:rsid w:val="00465783"/>
    <w:rsid w:val="00467CCB"/>
    <w:rsid w:val="00477067"/>
    <w:rsid w:val="00480983"/>
    <w:rsid w:val="00493226"/>
    <w:rsid w:val="004A2D88"/>
    <w:rsid w:val="004A2FE0"/>
    <w:rsid w:val="004A5997"/>
    <w:rsid w:val="004A7703"/>
    <w:rsid w:val="004B162B"/>
    <w:rsid w:val="004D6C06"/>
    <w:rsid w:val="004E31D8"/>
    <w:rsid w:val="004E3304"/>
    <w:rsid w:val="004E74C9"/>
    <w:rsid w:val="004E7874"/>
    <w:rsid w:val="004E7D87"/>
    <w:rsid w:val="00504C61"/>
    <w:rsid w:val="00510DDF"/>
    <w:rsid w:val="00512736"/>
    <w:rsid w:val="0051425D"/>
    <w:rsid w:val="005177D5"/>
    <w:rsid w:val="00520D21"/>
    <w:rsid w:val="005309E2"/>
    <w:rsid w:val="00547BCA"/>
    <w:rsid w:val="00550569"/>
    <w:rsid w:val="00552B86"/>
    <w:rsid w:val="005538F5"/>
    <w:rsid w:val="00557FA7"/>
    <w:rsid w:val="00566234"/>
    <w:rsid w:val="00572730"/>
    <w:rsid w:val="005755AD"/>
    <w:rsid w:val="005811EB"/>
    <w:rsid w:val="00593A54"/>
    <w:rsid w:val="005A6253"/>
    <w:rsid w:val="005B1543"/>
    <w:rsid w:val="005B3F0F"/>
    <w:rsid w:val="005B4902"/>
    <w:rsid w:val="005B5056"/>
    <w:rsid w:val="005B57CC"/>
    <w:rsid w:val="005B5AF5"/>
    <w:rsid w:val="005B6FBF"/>
    <w:rsid w:val="005C6805"/>
    <w:rsid w:val="005D077D"/>
    <w:rsid w:val="005D3E2A"/>
    <w:rsid w:val="005D41D7"/>
    <w:rsid w:val="005D61ED"/>
    <w:rsid w:val="005E2988"/>
    <w:rsid w:val="005F027B"/>
    <w:rsid w:val="005F0722"/>
    <w:rsid w:val="00600468"/>
    <w:rsid w:val="00600847"/>
    <w:rsid w:val="006015AA"/>
    <w:rsid w:val="0060170B"/>
    <w:rsid w:val="0060286F"/>
    <w:rsid w:val="00605805"/>
    <w:rsid w:val="006071C4"/>
    <w:rsid w:val="00611109"/>
    <w:rsid w:val="00611D23"/>
    <w:rsid w:val="00612816"/>
    <w:rsid w:val="00613DF6"/>
    <w:rsid w:val="006147F4"/>
    <w:rsid w:val="006204CC"/>
    <w:rsid w:val="0062294D"/>
    <w:rsid w:val="00624808"/>
    <w:rsid w:val="00624C52"/>
    <w:rsid w:val="00624E65"/>
    <w:rsid w:val="00626B38"/>
    <w:rsid w:val="00627870"/>
    <w:rsid w:val="00630592"/>
    <w:rsid w:val="00635CCC"/>
    <w:rsid w:val="0063743D"/>
    <w:rsid w:val="006477BB"/>
    <w:rsid w:val="006548E7"/>
    <w:rsid w:val="00667B24"/>
    <w:rsid w:val="00670B90"/>
    <w:rsid w:val="006718E8"/>
    <w:rsid w:val="00671CC9"/>
    <w:rsid w:val="00672F0A"/>
    <w:rsid w:val="00674225"/>
    <w:rsid w:val="00675790"/>
    <w:rsid w:val="00693973"/>
    <w:rsid w:val="00693A50"/>
    <w:rsid w:val="00695CB2"/>
    <w:rsid w:val="006960FA"/>
    <w:rsid w:val="006A516A"/>
    <w:rsid w:val="006A78AF"/>
    <w:rsid w:val="006B2F0F"/>
    <w:rsid w:val="006C3159"/>
    <w:rsid w:val="006E1EB0"/>
    <w:rsid w:val="006E2ED3"/>
    <w:rsid w:val="006F112D"/>
    <w:rsid w:val="006F2902"/>
    <w:rsid w:val="006F37FB"/>
    <w:rsid w:val="006F3A15"/>
    <w:rsid w:val="00702413"/>
    <w:rsid w:val="00702996"/>
    <w:rsid w:val="007030A9"/>
    <w:rsid w:val="00704033"/>
    <w:rsid w:val="00713016"/>
    <w:rsid w:val="007221FA"/>
    <w:rsid w:val="00725765"/>
    <w:rsid w:val="0072799E"/>
    <w:rsid w:val="0073372B"/>
    <w:rsid w:val="00740764"/>
    <w:rsid w:val="00741C16"/>
    <w:rsid w:val="00742A6D"/>
    <w:rsid w:val="00743F17"/>
    <w:rsid w:val="007449F4"/>
    <w:rsid w:val="00746C83"/>
    <w:rsid w:val="007470C9"/>
    <w:rsid w:val="00750E9B"/>
    <w:rsid w:val="00761AF2"/>
    <w:rsid w:val="00775615"/>
    <w:rsid w:val="0078179D"/>
    <w:rsid w:val="00784D09"/>
    <w:rsid w:val="0078641A"/>
    <w:rsid w:val="00794A1C"/>
    <w:rsid w:val="007974B1"/>
    <w:rsid w:val="007979FA"/>
    <w:rsid w:val="007A0992"/>
    <w:rsid w:val="007B23A4"/>
    <w:rsid w:val="007B23F4"/>
    <w:rsid w:val="007B5388"/>
    <w:rsid w:val="007C06E3"/>
    <w:rsid w:val="007E254C"/>
    <w:rsid w:val="007E4B02"/>
    <w:rsid w:val="007E65B8"/>
    <w:rsid w:val="007F285D"/>
    <w:rsid w:val="007F74DF"/>
    <w:rsid w:val="00800D3D"/>
    <w:rsid w:val="00804867"/>
    <w:rsid w:val="00807A68"/>
    <w:rsid w:val="00807D88"/>
    <w:rsid w:val="00814727"/>
    <w:rsid w:val="008158A8"/>
    <w:rsid w:val="00820E18"/>
    <w:rsid w:val="00822059"/>
    <w:rsid w:val="008274FD"/>
    <w:rsid w:val="00837D9A"/>
    <w:rsid w:val="008447A5"/>
    <w:rsid w:val="00854947"/>
    <w:rsid w:val="00856186"/>
    <w:rsid w:val="00857CAC"/>
    <w:rsid w:val="00880342"/>
    <w:rsid w:val="00881E13"/>
    <w:rsid w:val="0088223C"/>
    <w:rsid w:val="00882ABF"/>
    <w:rsid w:val="00887601"/>
    <w:rsid w:val="008B035C"/>
    <w:rsid w:val="008B3001"/>
    <w:rsid w:val="008B5A6A"/>
    <w:rsid w:val="008B65D0"/>
    <w:rsid w:val="008C570B"/>
    <w:rsid w:val="008C6601"/>
    <w:rsid w:val="008D276E"/>
    <w:rsid w:val="008D383A"/>
    <w:rsid w:val="008D5AD8"/>
    <w:rsid w:val="008E3871"/>
    <w:rsid w:val="008F437B"/>
    <w:rsid w:val="009020A9"/>
    <w:rsid w:val="00904F81"/>
    <w:rsid w:val="0090787E"/>
    <w:rsid w:val="00912D92"/>
    <w:rsid w:val="00930B04"/>
    <w:rsid w:val="00931F41"/>
    <w:rsid w:val="00935477"/>
    <w:rsid w:val="00936535"/>
    <w:rsid w:val="00937C52"/>
    <w:rsid w:val="00943BFC"/>
    <w:rsid w:val="0094464B"/>
    <w:rsid w:val="0094497F"/>
    <w:rsid w:val="00944C35"/>
    <w:rsid w:val="00946347"/>
    <w:rsid w:val="009543D1"/>
    <w:rsid w:val="00956498"/>
    <w:rsid w:val="00956B84"/>
    <w:rsid w:val="009571D5"/>
    <w:rsid w:val="00964813"/>
    <w:rsid w:val="0097259E"/>
    <w:rsid w:val="00973FBC"/>
    <w:rsid w:val="0098138A"/>
    <w:rsid w:val="009877A5"/>
    <w:rsid w:val="00992C31"/>
    <w:rsid w:val="00996C76"/>
    <w:rsid w:val="009A1A90"/>
    <w:rsid w:val="009A1DF3"/>
    <w:rsid w:val="009A4C68"/>
    <w:rsid w:val="009A4DF1"/>
    <w:rsid w:val="009A5947"/>
    <w:rsid w:val="009A6FDC"/>
    <w:rsid w:val="009B1002"/>
    <w:rsid w:val="009B1AF4"/>
    <w:rsid w:val="009B39F6"/>
    <w:rsid w:val="009B3DDE"/>
    <w:rsid w:val="009C1DA0"/>
    <w:rsid w:val="009C42A2"/>
    <w:rsid w:val="009C4A66"/>
    <w:rsid w:val="009C5036"/>
    <w:rsid w:val="009D0AC1"/>
    <w:rsid w:val="009D0D6F"/>
    <w:rsid w:val="009D1E61"/>
    <w:rsid w:val="009D2D61"/>
    <w:rsid w:val="009D4056"/>
    <w:rsid w:val="009E05B0"/>
    <w:rsid w:val="009F2B05"/>
    <w:rsid w:val="009F4797"/>
    <w:rsid w:val="009F4F0B"/>
    <w:rsid w:val="009F50EA"/>
    <w:rsid w:val="00A0000C"/>
    <w:rsid w:val="00A019EC"/>
    <w:rsid w:val="00A02F0E"/>
    <w:rsid w:val="00A065DE"/>
    <w:rsid w:val="00A129FA"/>
    <w:rsid w:val="00A134F5"/>
    <w:rsid w:val="00A2010C"/>
    <w:rsid w:val="00A20781"/>
    <w:rsid w:val="00A25E99"/>
    <w:rsid w:val="00A268DE"/>
    <w:rsid w:val="00A26918"/>
    <w:rsid w:val="00A36C90"/>
    <w:rsid w:val="00A425F8"/>
    <w:rsid w:val="00A539F7"/>
    <w:rsid w:val="00A5550C"/>
    <w:rsid w:val="00A67F49"/>
    <w:rsid w:val="00A722E7"/>
    <w:rsid w:val="00A73BB0"/>
    <w:rsid w:val="00A8167A"/>
    <w:rsid w:val="00A826D7"/>
    <w:rsid w:val="00A833BB"/>
    <w:rsid w:val="00A8566B"/>
    <w:rsid w:val="00A916A6"/>
    <w:rsid w:val="00A94168"/>
    <w:rsid w:val="00AA0998"/>
    <w:rsid w:val="00AA217C"/>
    <w:rsid w:val="00AB295C"/>
    <w:rsid w:val="00AB2AA4"/>
    <w:rsid w:val="00AB443A"/>
    <w:rsid w:val="00AB5FE8"/>
    <w:rsid w:val="00AD3492"/>
    <w:rsid w:val="00AE180A"/>
    <w:rsid w:val="00AE204E"/>
    <w:rsid w:val="00AE2228"/>
    <w:rsid w:val="00AE321F"/>
    <w:rsid w:val="00AE4E9C"/>
    <w:rsid w:val="00B01F65"/>
    <w:rsid w:val="00B020CB"/>
    <w:rsid w:val="00B0215E"/>
    <w:rsid w:val="00B06483"/>
    <w:rsid w:val="00B06CE5"/>
    <w:rsid w:val="00B07B89"/>
    <w:rsid w:val="00B07D68"/>
    <w:rsid w:val="00B1536F"/>
    <w:rsid w:val="00B20CA6"/>
    <w:rsid w:val="00B21DEB"/>
    <w:rsid w:val="00B23DBF"/>
    <w:rsid w:val="00B24A6E"/>
    <w:rsid w:val="00B31BA9"/>
    <w:rsid w:val="00B3543D"/>
    <w:rsid w:val="00B35E64"/>
    <w:rsid w:val="00B43C7D"/>
    <w:rsid w:val="00B453F4"/>
    <w:rsid w:val="00B465BB"/>
    <w:rsid w:val="00B5172E"/>
    <w:rsid w:val="00B526D2"/>
    <w:rsid w:val="00B5332B"/>
    <w:rsid w:val="00B54970"/>
    <w:rsid w:val="00B54D31"/>
    <w:rsid w:val="00B575EE"/>
    <w:rsid w:val="00B601F0"/>
    <w:rsid w:val="00B7049C"/>
    <w:rsid w:val="00B70F68"/>
    <w:rsid w:val="00B7218C"/>
    <w:rsid w:val="00B72805"/>
    <w:rsid w:val="00B76959"/>
    <w:rsid w:val="00B8130F"/>
    <w:rsid w:val="00B831B5"/>
    <w:rsid w:val="00B90B81"/>
    <w:rsid w:val="00B91423"/>
    <w:rsid w:val="00B91C53"/>
    <w:rsid w:val="00B97BC8"/>
    <w:rsid w:val="00BA5235"/>
    <w:rsid w:val="00BB1FBB"/>
    <w:rsid w:val="00BC7957"/>
    <w:rsid w:val="00BD14E4"/>
    <w:rsid w:val="00BD1686"/>
    <w:rsid w:val="00BD2150"/>
    <w:rsid w:val="00BD5D22"/>
    <w:rsid w:val="00BD7957"/>
    <w:rsid w:val="00BE21B9"/>
    <w:rsid w:val="00BF2510"/>
    <w:rsid w:val="00BF75D6"/>
    <w:rsid w:val="00C02333"/>
    <w:rsid w:val="00C0581D"/>
    <w:rsid w:val="00C07FFD"/>
    <w:rsid w:val="00C14B70"/>
    <w:rsid w:val="00C22397"/>
    <w:rsid w:val="00C327CC"/>
    <w:rsid w:val="00C36037"/>
    <w:rsid w:val="00C36E91"/>
    <w:rsid w:val="00C36F2D"/>
    <w:rsid w:val="00C46A5B"/>
    <w:rsid w:val="00C55567"/>
    <w:rsid w:val="00C55711"/>
    <w:rsid w:val="00C64134"/>
    <w:rsid w:val="00C67182"/>
    <w:rsid w:val="00C6723C"/>
    <w:rsid w:val="00C7417D"/>
    <w:rsid w:val="00C74EC9"/>
    <w:rsid w:val="00C75AA2"/>
    <w:rsid w:val="00C83BE3"/>
    <w:rsid w:val="00C84FDD"/>
    <w:rsid w:val="00C87A3A"/>
    <w:rsid w:val="00C9138C"/>
    <w:rsid w:val="00C936DC"/>
    <w:rsid w:val="00CA46CE"/>
    <w:rsid w:val="00CB3463"/>
    <w:rsid w:val="00CC0295"/>
    <w:rsid w:val="00CC0D46"/>
    <w:rsid w:val="00CC4C7E"/>
    <w:rsid w:val="00CC5A61"/>
    <w:rsid w:val="00CC793C"/>
    <w:rsid w:val="00CD0178"/>
    <w:rsid w:val="00CD087B"/>
    <w:rsid w:val="00CD42A4"/>
    <w:rsid w:val="00CD5634"/>
    <w:rsid w:val="00CD5CBF"/>
    <w:rsid w:val="00CE222D"/>
    <w:rsid w:val="00CE3FA8"/>
    <w:rsid w:val="00CF39E2"/>
    <w:rsid w:val="00D01EFF"/>
    <w:rsid w:val="00D07124"/>
    <w:rsid w:val="00D11C56"/>
    <w:rsid w:val="00D1318E"/>
    <w:rsid w:val="00D15CE4"/>
    <w:rsid w:val="00D2169A"/>
    <w:rsid w:val="00D220CC"/>
    <w:rsid w:val="00D43119"/>
    <w:rsid w:val="00D4492A"/>
    <w:rsid w:val="00D54140"/>
    <w:rsid w:val="00D64D58"/>
    <w:rsid w:val="00D659EF"/>
    <w:rsid w:val="00D6671A"/>
    <w:rsid w:val="00D7064C"/>
    <w:rsid w:val="00D746A0"/>
    <w:rsid w:val="00D76D76"/>
    <w:rsid w:val="00D81869"/>
    <w:rsid w:val="00D82F54"/>
    <w:rsid w:val="00D8442B"/>
    <w:rsid w:val="00D84CF4"/>
    <w:rsid w:val="00D85936"/>
    <w:rsid w:val="00D871D1"/>
    <w:rsid w:val="00D91E96"/>
    <w:rsid w:val="00D948E3"/>
    <w:rsid w:val="00DA3576"/>
    <w:rsid w:val="00DA3618"/>
    <w:rsid w:val="00DA3CE0"/>
    <w:rsid w:val="00DB0E91"/>
    <w:rsid w:val="00DB4BD1"/>
    <w:rsid w:val="00DB572A"/>
    <w:rsid w:val="00DB77FE"/>
    <w:rsid w:val="00DC2BB1"/>
    <w:rsid w:val="00DC2D83"/>
    <w:rsid w:val="00DC3AFB"/>
    <w:rsid w:val="00DC420E"/>
    <w:rsid w:val="00DD186A"/>
    <w:rsid w:val="00DF111A"/>
    <w:rsid w:val="00DF3A4C"/>
    <w:rsid w:val="00DF3ED9"/>
    <w:rsid w:val="00DF4196"/>
    <w:rsid w:val="00DF62F4"/>
    <w:rsid w:val="00DF67FA"/>
    <w:rsid w:val="00DF6ADF"/>
    <w:rsid w:val="00E00DC6"/>
    <w:rsid w:val="00E0203D"/>
    <w:rsid w:val="00E03259"/>
    <w:rsid w:val="00E0420A"/>
    <w:rsid w:val="00E069FC"/>
    <w:rsid w:val="00E071A8"/>
    <w:rsid w:val="00E07DFD"/>
    <w:rsid w:val="00E11DF8"/>
    <w:rsid w:val="00E11E17"/>
    <w:rsid w:val="00E14FA8"/>
    <w:rsid w:val="00E22B58"/>
    <w:rsid w:val="00E274BC"/>
    <w:rsid w:val="00E37485"/>
    <w:rsid w:val="00E37C37"/>
    <w:rsid w:val="00E44D4F"/>
    <w:rsid w:val="00E56927"/>
    <w:rsid w:val="00E57477"/>
    <w:rsid w:val="00E60B51"/>
    <w:rsid w:val="00E77F9A"/>
    <w:rsid w:val="00E86115"/>
    <w:rsid w:val="00E90548"/>
    <w:rsid w:val="00E924FC"/>
    <w:rsid w:val="00E92A23"/>
    <w:rsid w:val="00E93FB4"/>
    <w:rsid w:val="00E94971"/>
    <w:rsid w:val="00E95D6B"/>
    <w:rsid w:val="00EB3243"/>
    <w:rsid w:val="00EB794A"/>
    <w:rsid w:val="00EC539D"/>
    <w:rsid w:val="00EC73F1"/>
    <w:rsid w:val="00ED0564"/>
    <w:rsid w:val="00ED31C2"/>
    <w:rsid w:val="00ED3465"/>
    <w:rsid w:val="00ED65F1"/>
    <w:rsid w:val="00ED670B"/>
    <w:rsid w:val="00ED7CCD"/>
    <w:rsid w:val="00EE092B"/>
    <w:rsid w:val="00EE0DBD"/>
    <w:rsid w:val="00EE1CCE"/>
    <w:rsid w:val="00EF5D07"/>
    <w:rsid w:val="00F145B1"/>
    <w:rsid w:val="00F14B54"/>
    <w:rsid w:val="00F163A4"/>
    <w:rsid w:val="00F17ED5"/>
    <w:rsid w:val="00F20D6B"/>
    <w:rsid w:val="00F26C14"/>
    <w:rsid w:val="00F45BFF"/>
    <w:rsid w:val="00F524AE"/>
    <w:rsid w:val="00F57202"/>
    <w:rsid w:val="00F60940"/>
    <w:rsid w:val="00F61637"/>
    <w:rsid w:val="00F61A56"/>
    <w:rsid w:val="00F61C2A"/>
    <w:rsid w:val="00F662FF"/>
    <w:rsid w:val="00F72872"/>
    <w:rsid w:val="00F73D39"/>
    <w:rsid w:val="00F7455B"/>
    <w:rsid w:val="00F80934"/>
    <w:rsid w:val="00F80AE4"/>
    <w:rsid w:val="00F855A1"/>
    <w:rsid w:val="00F90E22"/>
    <w:rsid w:val="00F96017"/>
    <w:rsid w:val="00F97A93"/>
    <w:rsid w:val="00FA2629"/>
    <w:rsid w:val="00FA5F28"/>
    <w:rsid w:val="00FB1828"/>
    <w:rsid w:val="00FB4774"/>
    <w:rsid w:val="00FB5C38"/>
    <w:rsid w:val="00FC044D"/>
    <w:rsid w:val="00FD3DE3"/>
    <w:rsid w:val="00FD7D80"/>
    <w:rsid w:val="00FE4692"/>
    <w:rsid w:val="00FF11CD"/>
    <w:rsid w:val="00FF206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477"/>
    <w:rPr>
      <w:lang w:val="ro-RO"/>
    </w:rPr>
  </w:style>
  <w:style w:type="paragraph" w:styleId="Heading1">
    <w:name w:val="heading 1"/>
    <w:basedOn w:val="Normal"/>
    <w:next w:val="Normal"/>
    <w:link w:val="Heading1Char"/>
    <w:uiPriority w:val="9"/>
    <w:qFormat/>
    <w:rsid w:val="0093547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93547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93547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93547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935477"/>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935477"/>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93547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93547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93547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25FC"/>
    <w:rPr>
      <w:u w:val="single"/>
    </w:rPr>
  </w:style>
  <w:style w:type="table" w:customStyle="1" w:styleId="TableNormal1">
    <w:name w:val="Table Normal1"/>
    <w:rsid w:val="001925FC"/>
    <w:tblPr>
      <w:tblInd w:w="0" w:type="dxa"/>
      <w:tblCellMar>
        <w:top w:w="0" w:type="dxa"/>
        <w:left w:w="0" w:type="dxa"/>
        <w:bottom w:w="0" w:type="dxa"/>
        <w:right w:w="0" w:type="dxa"/>
      </w:tblCellMar>
    </w:tblPr>
  </w:style>
  <w:style w:type="paragraph" w:customStyle="1" w:styleId="a">
    <w:name w:val="Колонтитулы"/>
    <w:rsid w:val="001925FC"/>
    <w:pPr>
      <w:tabs>
        <w:tab w:val="right" w:pos="9020"/>
      </w:tabs>
      <w:ind w:firstLine="0"/>
    </w:pPr>
    <w:rPr>
      <w:rFonts w:ascii="Helvetica" w:eastAsia="Arial Unicode MS" w:hAnsi="Helvetica" w:cs="Arial Unicode MS"/>
      <w:color w:val="000000"/>
      <w:sz w:val="24"/>
      <w:szCs w:val="24"/>
    </w:rPr>
  </w:style>
  <w:style w:type="paragraph" w:customStyle="1" w:styleId="Standard">
    <w:name w:val="Standard"/>
    <w:uiPriority w:val="99"/>
    <w:rsid w:val="001925FC"/>
    <w:pPr>
      <w:widowControl w:val="0"/>
      <w:suppressAutoHyphens/>
      <w:ind w:firstLine="0"/>
    </w:pPr>
    <w:rPr>
      <w:rFonts w:ascii="Times New Roman" w:eastAsia="Arial Unicode MS" w:hAnsi="Times New Roman" w:cs="Arial Unicode MS"/>
      <w:color w:val="000000"/>
      <w:kern w:val="3"/>
      <w:sz w:val="24"/>
      <w:szCs w:val="24"/>
      <w:u w:color="000000"/>
      <w:lang w:val="ru-RU"/>
    </w:rPr>
  </w:style>
  <w:style w:type="paragraph" w:customStyle="1" w:styleId="A0">
    <w:name w:val="Текстовый блок A"/>
    <w:rsid w:val="001925FC"/>
    <w:pPr>
      <w:widowControl w:val="0"/>
      <w:ind w:firstLine="0"/>
    </w:pPr>
    <w:rPr>
      <w:rFonts w:ascii="Times New Roman" w:eastAsia="Arial Unicode MS" w:hAnsi="Times New Roman" w:cs="Arial Unicode MS"/>
      <w:color w:val="000000"/>
      <w:kern w:val="3"/>
      <w:sz w:val="24"/>
      <w:szCs w:val="24"/>
      <w:u w:color="000000"/>
      <w:lang w:val="pt-PT"/>
    </w:rPr>
  </w:style>
  <w:style w:type="paragraph" w:customStyle="1" w:styleId="10">
    <w:name w:val="Без интервала1"/>
    <w:rsid w:val="001925FC"/>
    <w:pPr>
      <w:widowControl w:val="0"/>
      <w:suppressAutoHyphens/>
      <w:ind w:firstLine="0"/>
    </w:pPr>
    <w:rPr>
      <w:rFonts w:ascii="Times New Roman" w:eastAsia="Times New Roman" w:hAnsi="Times New Roman" w:cs="Times New Roman"/>
      <w:color w:val="000000"/>
      <w:kern w:val="3"/>
      <w:sz w:val="24"/>
      <w:szCs w:val="24"/>
      <w:u w:color="000000"/>
      <w:lang w:val="ru-RU"/>
    </w:rPr>
  </w:style>
  <w:style w:type="paragraph" w:styleId="NoSpacing">
    <w:name w:val="No Spacing"/>
    <w:basedOn w:val="Normal"/>
    <w:link w:val="NoSpacingChar"/>
    <w:uiPriority w:val="1"/>
    <w:qFormat/>
    <w:rsid w:val="00935477"/>
    <w:pPr>
      <w:ind w:firstLine="0"/>
    </w:pPr>
  </w:style>
  <w:style w:type="paragraph" w:styleId="NormalWeb">
    <w:name w:val="Normal (Web)"/>
    <w:uiPriority w:val="99"/>
    <w:rsid w:val="001925FC"/>
    <w:pPr>
      <w:ind w:firstLine="567"/>
      <w:jc w:val="both"/>
    </w:pPr>
    <w:rPr>
      <w:rFonts w:ascii="Times New Roman" w:eastAsia="Arial Unicode MS" w:hAnsi="Times New Roman" w:cs="Arial Unicode MS"/>
      <w:color w:val="000000"/>
      <w:sz w:val="24"/>
      <w:szCs w:val="24"/>
      <w:u w:color="000000"/>
      <w:lang w:val="ru-RU"/>
    </w:rPr>
  </w:style>
  <w:style w:type="paragraph" w:styleId="ListParagraph">
    <w:name w:val="List Paragraph"/>
    <w:basedOn w:val="Normal"/>
    <w:uiPriority w:val="34"/>
    <w:qFormat/>
    <w:rsid w:val="00935477"/>
    <w:pPr>
      <w:ind w:left="720"/>
      <w:contextualSpacing/>
    </w:pPr>
  </w:style>
  <w:style w:type="numbering" w:customStyle="1" w:styleId="1">
    <w:name w:val="Импортированный стиль 1"/>
    <w:rsid w:val="001925FC"/>
    <w:pPr>
      <w:numPr>
        <w:numId w:val="1"/>
      </w:numPr>
    </w:pPr>
  </w:style>
  <w:style w:type="character" w:customStyle="1" w:styleId="11">
    <w:name w:val="Основной шрифт абзаца1"/>
    <w:uiPriority w:val="99"/>
    <w:rsid w:val="001925FC"/>
    <w:rPr>
      <w:lang w:val="ru-RU"/>
    </w:rPr>
  </w:style>
  <w:style w:type="character" w:customStyle="1" w:styleId="Heading1Char">
    <w:name w:val="Heading 1 Char"/>
    <w:basedOn w:val="DefaultParagraphFont"/>
    <w:link w:val="Heading1"/>
    <w:uiPriority w:val="99"/>
    <w:rsid w:val="00935477"/>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935477"/>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93547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9"/>
    <w:rsid w:val="0093547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93547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93547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93547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93547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93547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935477"/>
    <w:rPr>
      <w:b/>
      <w:bCs/>
      <w:sz w:val="18"/>
      <w:szCs w:val="18"/>
    </w:rPr>
  </w:style>
  <w:style w:type="paragraph" w:styleId="Title">
    <w:name w:val="Title"/>
    <w:basedOn w:val="Normal"/>
    <w:next w:val="Normal"/>
    <w:link w:val="TitleChar"/>
    <w:uiPriority w:val="10"/>
    <w:qFormat/>
    <w:rsid w:val="0093547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93547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93547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935477"/>
    <w:rPr>
      <w:rFonts w:asciiTheme="minorHAnsi"/>
      <w:i/>
      <w:iCs/>
      <w:sz w:val="24"/>
      <w:szCs w:val="24"/>
    </w:rPr>
  </w:style>
  <w:style w:type="character" w:styleId="Strong">
    <w:name w:val="Strong"/>
    <w:basedOn w:val="DefaultParagraphFont"/>
    <w:uiPriority w:val="22"/>
    <w:qFormat/>
    <w:rsid w:val="00935477"/>
    <w:rPr>
      <w:b/>
      <w:bCs/>
      <w:spacing w:val="0"/>
    </w:rPr>
  </w:style>
  <w:style w:type="character" w:styleId="Emphasis">
    <w:name w:val="Emphasis"/>
    <w:qFormat/>
    <w:rsid w:val="00935477"/>
    <w:rPr>
      <w:b/>
      <w:bCs/>
      <w:i/>
      <w:iCs/>
      <w:color w:val="5A5A5A" w:themeColor="text1" w:themeTint="A5"/>
    </w:rPr>
  </w:style>
  <w:style w:type="character" w:customStyle="1" w:styleId="NoSpacingChar">
    <w:name w:val="No Spacing Char"/>
    <w:basedOn w:val="DefaultParagraphFont"/>
    <w:link w:val="NoSpacing"/>
    <w:uiPriority w:val="1"/>
    <w:rsid w:val="00935477"/>
  </w:style>
  <w:style w:type="paragraph" w:styleId="Quote">
    <w:name w:val="Quote"/>
    <w:basedOn w:val="Normal"/>
    <w:next w:val="Normal"/>
    <w:link w:val="QuoteChar"/>
    <w:uiPriority w:val="29"/>
    <w:qFormat/>
    <w:rsid w:val="0093547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3547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3547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3547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935477"/>
    <w:rPr>
      <w:i/>
      <w:iCs/>
      <w:color w:val="5A5A5A" w:themeColor="text1" w:themeTint="A5"/>
    </w:rPr>
  </w:style>
  <w:style w:type="character" w:styleId="IntenseEmphasis">
    <w:name w:val="Intense Emphasis"/>
    <w:uiPriority w:val="21"/>
    <w:qFormat/>
    <w:rsid w:val="00935477"/>
    <w:rPr>
      <w:b/>
      <w:bCs/>
      <w:i/>
      <w:iCs/>
      <w:color w:val="4F81BD" w:themeColor="accent1"/>
      <w:sz w:val="22"/>
      <w:szCs w:val="22"/>
    </w:rPr>
  </w:style>
  <w:style w:type="character" w:styleId="SubtleReference">
    <w:name w:val="Subtle Reference"/>
    <w:uiPriority w:val="31"/>
    <w:qFormat/>
    <w:rsid w:val="00935477"/>
    <w:rPr>
      <w:color w:val="auto"/>
      <w:u w:val="single" w:color="9BBB59" w:themeColor="accent3"/>
    </w:rPr>
  </w:style>
  <w:style w:type="character" w:styleId="IntenseReference">
    <w:name w:val="Intense Reference"/>
    <w:basedOn w:val="DefaultParagraphFont"/>
    <w:uiPriority w:val="32"/>
    <w:qFormat/>
    <w:rsid w:val="00935477"/>
    <w:rPr>
      <w:b/>
      <w:bCs/>
      <w:color w:val="76923C" w:themeColor="accent3" w:themeShade="BF"/>
      <w:u w:val="single" w:color="9BBB59" w:themeColor="accent3"/>
    </w:rPr>
  </w:style>
  <w:style w:type="character" w:styleId="BookTitle">
    <w:name w:val="Book Title"/>
    <w:basedOn w:val="DefaultParagraphFont"/>
    <w:uiPriority w:val="33"/>
    <w:qFormat/>
    <w:rsid w:val="0093547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935477"/>
    <w:pPr>
      <w:outlineLvl w:val="9"/>
    </w:pPr>
  </w:style>
  <w:style w:type="paragraph" w:styleId="Header">
    <w:name w:val="header"/>
    <w:basedOn w:val="Normal"/>
    <w:link w:val="HeaderChar"/>
    <w:uiPriority w:val="99"/>
    <w:semiHidden/>
    <w:unhideWhenUsed/>
    <w:rsid w:val="00FB1828"/>
    <w:pPr>
      <w:tabs>
        <w:tab w:val="center" w:pos="4677"/>
        <w:tab w:val="right" w:pos="9355"/>
      </w:tabs>
    </w:pPr>
  </w:style>
  <w:style w:type="character" w:customStyle="1" w:styleId="HeaderChar">
    <w:name w:val="Header Char"/>
    <w:basedOn w:val="DefaultParagraphFont"/>
    <w:link w:val="Header"/>
    <w:uiPriority w:val="99"/>
    <w:semiHidden/>
    <w:rsid w:val="00FB1828"/>
  </w:style>
  <w:style w:type="paragraph" w:styleId="Footer">
    <w:name w:val="footer"/>
    <w:basedOn w:val="Normal"/>
    <w:link w:val="FooterChar"/>
    <w:uiPriority w:val="99"/>
    <w:unhideWhenUsed/>
    <w:rsid w:val="00FB1828"/>
    <w:pPr>
      <w:tabs>
        <w:tab w:val="center" w:pos="4677"/>
        <w:tab w:val="right" w:pos="9355"/>
      </w:tabs>
    </w:pPr>
  </w:style>
  <w:style w:type="character" w:customStyle="1" w:styleId="FooterChar">
    <w:name w:val="Footer Char"/>
    <w:basedOn w:val="DefaultParagraphFont"/>
    <w:link w:val="Footer"/>
    <w:uiPriority w:val="99"/>
    <w:rsid w:val="00FB1828"/>
  </w:style>
  <w:style w:type="table" w:styleId="TableGrid">
    <w:name w:val="Table Grid"/>
    <w:basedOn w:val="TableNormal"/>
    <w:uiPriority w:val="59"/>
    <w:rsid w:val="00031C29"/>
    <w:pPr>
      <w:ind w:firstLine="0"/>
    </w:pPr>
    <w:rPr>
      <w:rFonts w:eastAsiaTheme="minorHAns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067013"/>
    <w:pPr>
      <w:ind w:firstLine="720"/>
      <w:jc w:val="both"/>
    </w:pPr>
    <w:rPr>
      <w:rFonts w:ascii="Times New Roman" w:eastAsia="Times New Roman" w:hAnsi="Times New Roman" w:cs="Times New Roman"/>
      <w:sz w:val="24"/>
      <w:szCs w:val="24"/>
      <w:lang w:eastAsia="ru-RU" w:bidi="ar-SA"/>
    </w:rPr>
  </w:style>
  <w:style w:type="character" w:customStyle="1" w:styleId="BodyTextIndentChar">
    <w:name w:val="Body Text Indent Char"/>
    <w:basedOn w:val="DefaultParagraphFont"/>
    <w:link w:val="BodyTextIndent"/>
    <w:uiPriority w:val="99"/>
    <w:rsid w:val="00067013"/>
    <w:rPr>
      <w:rFonts w:ascii="Times New Roman" w:eastAsia="Times New Roman" w:hAnsi="Times New Roman" w:cs="Times New Roman"/>
      <w:sz w:val="24"/>
      <w:szCs w:val="24"/>
      <w:lang w:val="ro-RO"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yperlink">
    <w:name w:val="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39155">
      <w:bodyDiv w:val="1"/>
      <w:marLeft w:val="0"/>
      <w:marRight w:val="0"/>
      <w:marTop w:val="0"/>
      <w:marBottom w:val="0"/>
      <w:divBdr>
        <w:top w:val="none" w:sz="0" w:space="0" w:color="auto"/>
        <w:left w:val="none" w:sz="0" w:space="0" w:color="auto"/>
        <w:bottom w:val="none" w:sz="0" w:space="0" w:color="auto"/>
        <w:right w:val="none" w:sz="0" w:space="0" w:color="auto"/>
      </w:divBdr>
    </w:div>
    <w:div w:id="188421315">
      <w:bodyDiv w:val="1"/>
      <w:marLeft w:val="0"/>
      <w:marRight w:val="0"/>
      <w:marTop w:val="0"/>
      <w:marBottom w:val="0"/>
      <w:divBdr>
        <w:top w:val="none" w:sz="0" w:space="0" w:color="auto"/>
        <w:left w:val="none" w:sz="0" w:space="0" w:color="auto"/>
        <w:bottom w:val="none" w:sz="0" w:space="0" w:color="auto"/>
        <w:right w:val="none" w:sz="0" w:space="0" w:color="auto"/>
      </w:divBdr>
      <w:divsChild>
        <w:div w:id="1847556366">
          <w:marLeft w:val="0"/>
          <w:marRight w:val="0"/>
          <w:marTop w:val="0"/>
          <w:marBottom w:val="0"/>
          <w:divBdr>
            <w:top w:val="none" w:sz="0" w:space="0" w:color="auto"/>
            <w:left w:val="none" w:sz="0" w:space="0" w:color="auto"/>
            <w:bottom w:val="none" w:sz="0" w:space="0" w:color="auto"/>
            <w:right w:val="none" w:sz="0" w:space="0" w:color="auto"/>
          </w:divBdr>
        </w:div>
        <w:div w:id="1138717268">
          <w:marLeft w:val="0"/>
          <w:marRight w:val="0"/>
          <w:marTop w:val="0"/>
          <w:marBottom w:val="0"/>
          <w:divBdr>
            <w:top w:val="none" w:sz="0" w:space="0" w:color="auto"/>
            <w:left w:val="none" w:sz="0" w:space="0" w:color="auto"/>
            <w:bottom w:val="none" w:sz="0" w:space="0" w:color="auto"/>
            <w:right w:val="none" w:sz="0" w:space="0" w:color="auto"/>
          </w:divBdr>
        </w:div>
        <w:div w:id="426734726">
          <w:marLeft w:val="0"/>
          <w:marRight w:val="0"/>
          <w:marTop w:val="0"/>
          <w:marBottom w:val="0"/>
          <w:divBdr>
            <w:top w:val="none" w:sz="0" w:space="0" w:color="auto"/>
            <w:left w:val="none" w:sz="0" w:space="0" w:color="auto"/>
            <w:bottom w:val="none" w:sz="0" w:space="0" w:color="auto"/>
            <w:right w:val="none" w:sz="0" w:space="0" w:color="auto"/>
          </w:divBdr>
        </w:div>
        <w:div w:id="1787577696">
          <w:marLeft w:val="0"/>
          <w:marRight w:val="0"/>
          <w:marTop w:val="0"/>
          <w:marBottom w:val="0"/>
          <w:divBdr>
            <w:top w:val="none" w:sz="0" w:space="0" w:color="auto"/>
            <w:left w:val="none" w:sz="0" w:space="0" w:color="auto"/>
            <w:bottom w:val="none" w:sz="0" w:space="0" w:color="auto"/>
            <w:right w:val="none" w:sz="0" w:space="0" w:color="auto"/>
          </w:divBdr>
        </w:div>
      </w:divsChild>
    </w:div>
    <w:div w:id="266042827">
      <w:bodyDiv w:val="1"/>
      <w:marLeft w:val="0"/>
      <w:marRight w:val="0"/>
      <w:marTop w:val="0"/>
      <w:marBottom w:val="0"/>
      <w:divBdr>
        <w:top w:val="none" w:sz="0" w:space="0" w:color="auto"/>
        <w:left w:val="none" w:sz="0" w:space="0" w:color="auto"/>
        <w:bottom w:val="none" w:sz="0" w:space="0" w:color="auto"/>
        <w:right w:val="none" w:sz="0" w:space="0" w:color="auto"/>
      </w:divBdr>
    </w:div>
    <w:div w:id="274215693">
      <w:bodyDiv w:val="1"/>
      <w:marLeft w:val="0"/>
      <w:marRight w:val="0"/>
      <w:marTop w:val="0"/>
      <w:marBottom w:val="0"/>
      <w:divBdr>
        <w:top w:val="none" w:sz="0" w:space="0" w:color="auto"/>
        <w:left w:val="none" w:sz="0" w:space="0" w:color="auto"/>
        <w:bottom w:val="none" w:sz="0" w:space="0" w:color="auto"/>
        <w:right w:val="none" w:sz="0" w:space="0" w:color="auto"/>
      </w:divBdr>
    </w:div>
    <w:div w:id="382021734">
      <w:bodyDiv w:val="1"/>
      <w:marLeft w:val="0"/>
      <w:marRight w:val="0"/>
      <w:marTop w:val="0"/>
      <w:marBottom w:val="0"/>
      <w:divBdr>
        <w:top w:val="none" w:sz="0" w:space="0" w:color="auto"/>
        <w:left w:val="none" w:sz="0" w:space="0" w:color="auto"/>
        <w:bottom w:val="none" w:sz="0" w:space="0" w:color="auto"/>
        <w:right w:val="none" w:sz="0" w:space="0" w:color="auto"/>
      </w:divBdr>
    </w:div>
    <w:div w:id="532574778">
      <w:bodyDiv w:val="1"/>
      <w:marLeft w:val="0"/>
      <w:marRight w:val="0"/>
      <w:marTop w:val="0"/>
      <w:marBottom w:val="0"/>
      <w:divBdr>
        <w:top w:val="none" w:sz="0" w:space="0" w:color="auto"/>
        <w:left w:val="none" w:sz="0" w:space="0" w:color="auto"/>
        <w:bottom w:val="none" w:sz="0" w:space="0" w:color="auto"/>
        <w:right w:val="none" w:sz="0" w:space="0" w:color="auto"/>
      </w:divBdr>
    </w:div>
    <w:div w:id="671371706">
      <w:bodyDiv w:val="1"/>
      <w:marLeft w:val="0"/>
      <w:marRight w:val="0"/>
      <w:marTop w:val="0"/>
      <w:marBottom w:val="0"/>
      <w:divBdr>
        <w:top w:val="none" w:sz="0" w:space="0" w:color="auto"/>
        <w:left w:val="none" w:sz="0" w:space="0" w:color="auto"/>
        <w:bottom w:val="none" w:sz="0" w:space="0" w:color="auto"/>
        <w:right w:val="none" w:sz="0" w:space="0" w:color="auto"/>
      </w:divBdr>
    </w:div>
    <w:div w:id="672605277">
      <w:bodyDiv w:val="1"/>
      <w:marLeft w:val="0"/>
      <w:marRight w:val="0"/>
      <w:marTop w:val="0"/>
      <w:marBottom w:val="0"/>
      <w:divBdr>
        <w:top w:val="none" w:sz="0" w:space="0" w:color="auto"/>
        <w:left w:val="none" w:sz="0" w:space="0" w:color="auto"/>
        <w:bottom w:val="none" w:sz="0" w:space="0" w:color="auto"/>
        <w:right w:val="none" w:sz="0" w:space="0" w:color="auto"/>
      </w:divBdr>
    </w:div>
    <w:div w:id="877817209">
      <w:bodyDiv w:val="1"/>
      <w:marLeft w:val="0"/>
      <w:marRight w:val="0"/>
      <w:marTop w:val="0"/>
      <w:marBottom w:val="0"/>
      <w:divBdr>
        <w:top w:val="none" w:sz="0" w:space="0" w:color="auto"/>
        <w:left w:val="none" w:sz="0" w:space="0" w:color="auto"/>
        <w:bottom w:val="none" w:sz="0" w:space="0" w:color="auto"/>
        <w:right w:val="none" w:sz="0" w:space="0" w:color="auto"/>
      </w:divBdr>
    </w:div>
    <w:div w:id="1064334652">
      <w:bodyDiv w:val="1"/>
      <w:marLeft w:val="0"/>
      <w:marRight w:val="0"/>
      <w:marTop w:val="0"/>
      <w:marBottom w:val="0"/>
      <w:divBdr>
        <w:top w:val="none" w:sz="0" w:space="0" w:color="auto"/>
        <w:left w:val="none" w:sz="0" w:space="0" w:color="auto"/>
        <w:bottom w:val="none" w:sz="0" w:space="0" w:color="auto"/>
        <w:right w:val="none" w:sz="0" w:space="0" w:color="auto"/>
      </w:divBdr>
    </w:div>
    <w:div w:id="1095058978">
      <w:bodyDiv w:val="1"/>
      <w:marLeft w:val="0"/>
      <w:marRight w:val="0"/>
      <w:marTop w:val="0"/>
      <w:marBottom w:val="0"/>
      <w:divBdr>
        <w:top w:val="none" w:sz="0" w:space="0" w:color="auto"/>
        <w:left w:val="none" w:sz="0" w:space="0" w:color="auto"/>
        <w:bottom w:val="none" w:sz="0" w:space="0" w:color="auto"/>
        <w:right w:val="none" w:sz="0" w:space="0" w:color="auto"/>
      </w:divBdr>
    </w:div>
    <w:div w:id="1205101908">
      <w:bodyDiv w:val="1"/>
      <w:marLeft w:val="0"/>
      <w:marRight w:val="0"/>
      <w:marTop w:val="0"/>
      <w:marBottom w:val="0"/>
      <w:divBdr>
        <w:top w:val="none" w:sz="0" w:space="0" w:color="auto"/>
        <w:left w:val="none" w:sz="0" w:space="0" w:color="auto"/>
        <w:bottom w:val="none" w:sz="0" w:space="0" w:color="auto"/>
        <w:right w:val="none" w:sz="0" w:space="0" w:color="auto"/>
      </w:divBdr>
      <w:divsChild>
        <w:div w:id="681784997">
          <w:marLeft w:val="0"/>
          <w:marRight w:val="0"/>
          <w:marTop w:val="0"/>
          <w:marBottom w:val="0"/>
          <w:divBdr>
            <w:top w:val="none" w:sz="0" w:space="0" w:color="auto"/>
            <w:left w:val="none" w:sz="0" w:space="0" w:color="auto"/>
            <w:bottom w:val="none" w:sz="0" w:space="0" w:color="auto"/>
            <w:right w:val="none" w:sz="0" w:space="0" w:color="auto"/>
          </w:divBdr>
        </w:div>
        <w:div w:id="1840340657">
          <w:marLeft w:val="0"/>
          <w:marRight w:val="0"/>
          <w:marTop w:val="0"/>
          <w:marBottom w:val="0"/>
          <w:divBdr>
            <w:top w:val="none" w:sz="0" w:space="0" w:color="auto"/>
            <w:left w:val="none" w:sz="0" w:space="0" w:color="auto"/>
            <w:bottom w:val="none" w:sz="0" w:space="0" w:color="auto"/>
            <w:right w:val="none" w:sz="0" w:space="0" w:color="auto"/>
          </w:divBdr>
        </w:div>
        <w:div w:id="1054544312">
          <w:marLeft w:val="0"/>
          <w:marRight w:val="0"/>
          <w:marTop w:val="0"/>
          <w:marBottom w:val="0"/>
          <w:divBdr>
            <w:top w:val="none" w:sz="0" w:space="0" w:color="auto"/>
            <w:left w:val="none" w:sz="0" w:space="0" w:color="auto"/>
            <w:bottom w:val="none" w:sz="0" w:space="0" w:color="auto"/>
            <w:right w:val="none" w:sz="0" w:space="0" w:color="auto"/>
          </w:divBdr>
        </w:div>
      </w:divsChild>
    </w:div>
    <w:div w:id="1218588256">
      <w:bodyDiv w:val="1"/>
      <w:marLeft w:val="0"/>
      <w:marRight w:val="0"/>
      <w:marTop w:val="0"/>
      <w:marBottom w:val="0"/>
      <w:divBdr>
        <w:top w:val="none" w:sz="0" w:space="0" w:color="auto"/>
        <w:left w:val="none" w:sz="0" w:space="0" w:color="auto"/>
        <w:bottom w:val="none" w:sz="0" w:space="0" w:color="auto"/>
        <w:right w:val="none" w:sz="0" w:space="0" w:color="auto"/>
      </w:divBdr>
    </w:div>
    <w:div w:id="1249122621">
      <w:bodyDiv w:val="1"/>
      <w:marLeft w:val="0"/>
      <w:marRight w:val="0"/>
      <w:marTop w:val="0"/>
      <w:marBottom w:val="0"/>
      <w:divBdr>
        <w:top w:val="none" w:sz="0" w:space="0" w:color="auto"/>
        <w:left w:val="none" w:sz="0" w:space="0" w:color="auto"/>
        <w:bottom w:val="none" w:sz="0" w:space="0" w:color="auto"/>
        <w:right w:val="none" w:sz="0" w:space="0" w:color="auto"/>
      </w:divBdr>
      <w:divsChild>
        <w:div w:id="1147208576">
          <w:marLeft w:val="0"/>
          <w:marRight w:val="0"/>
          <w:marTop w:val="0"/>
          <w:marBottom w:val="0"/>
          <w:divBdr>
            <w:top w:val="none" w:sz="0" w:space="0" w:color="auto"/>
            <w:left w:val="none" w:sz="0" w:space="0" w:color="auto"/>
            <w:bottom w:val="none" w:sz="0" w:space="0" w:color="auto"/>
            <w:right w:val="none" w:sz="0" w:space="0" w:color="auto"/>
          </w:divBdr>
        </w:div>
        <w:div w:id="1015418833">
          <w:marLeft w:val="0"/>
          <w:marRight w:val="0"/>
          <w:marTop w:val="0"/>
          <w:marBottom w:val="0"/>
          <w:divBdr>
            <w:top w:val="none" w:sz="0" w:space="0" w:color="auto"/>
            <w:left w:val="none" w:sz="0" w:space="0" w:color="auto"/>
            <w:bottom w:val="none" w:sz="0" w:space="0" w:color="auto"/>
            <w:right w:val="none" w:sz="0" w:space="0" w:color="auto"/>
          </w:divBdr>
        </w:div>
      </w:divsChild>
    </w:div>
    <w:div w:id="1578709771">
      <w:bodyDiv w:val="1"/>
      <w:marLeft w:val="0"/>
      <w:marRight w:val="0"/>
      <w:marTop w:val="0"/>
      <w:marBottom w:val="0"/>
      <w:divBdr>
        <w:top w:val="none" w:sz="0" w:space="0" w:color="auto"/>
        <w:left w:val="none" w:sz="0" w:space="0" w:color="auto"/>
        <w:bottom w:val="none" w:sz="0" w:space="0" w:color="auto"/>
        <w:right w:val="none" w:sz="0" w:space="0" w:color="auto"/>
      </w:divBdr>
    </w:div>
    <w:div w:id="1771268668">
      <w:bodyDiv w:val="1"/>
      <w:marLeft w:val="0"/>
      <w:marRight w:val="0"/>
      <w:marTop w:val="0"/>
      <w:marBottom w:val="0"/>
      <w:divBdr>
        <w:top w:val="none" w:sz="0" w:space="0" w:color="auto"/>
        <w:left w:val="none" w:sz="0" w:space="0" w:color="auto"/>
        <w:bottom w:val="none" w:sz="0" w:space="0" w:color="auto"/>
        <w:right w:val="none" w:sz="0" w:space="0" w:color="auto"/>
      </w:divBdr>
    </w:div>
    <w:div w:id="1977294085">
      <w:bodyDiv w:val="1"/>
      <w:marLeft w:val="0"/>
      <w:marRight w:val="0"/>
      <w:marTop w:val="0"/>
      <w:marBottom w:val="0"/>
      <w:divBdr>
        <w:top w:val="none" w:sz="0" w:space="0" w:color="auto"/>
        <w:left w:val="none" w:sz="0" w:space="0" w:color="auto"/>
        <w:bottom w:val="none" w:sz="0" w:space="0" w:color="auto"/>
        <w:right w:val="none" w:sz="0" w:space="0" w:color="auto"/>
      </w:divBdr>
    </w:div>
    <w:div w:id="2111898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43B4D-5F1C-4B0B-9A53-8699BE31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755</Words>
  <Characters>4306</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 Deleu</dc:creator>
  <cp:lastModifiedBy>Utilizator</cp:lastModifiedBy>
  <cp:revision>8</cp:revision>
  <cp:lastPrinted>2017-02-09T11:27:00Z</cp:lastPrinted>
  <dcterms:created xsi:type="dcterms:W3CDTF">2016-12-11T20:21:00Z</dcterms:created>
  <dcterms:modified xsi:type="dcterms:W3CDTF">2017-02-09T11:30:00Z</dcterms:modified>
</cp:coreProperties>
</file>